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公文小标宋" w:hAnsi="方正公文小标宋" w:eastAsia="方正公文小标宋" w:cs="方正公文小标宋"/>
          <w:b/>
          <w:bCs/>
          <w:sz w:val="84"/>
          <w:szCs w:val="84"/>
        </w:rPr>
      </w:pPr>
    </w:p>
    <w:p>
      <w:pPr>
        <w:jc w:val="center"/>
        <w:rPr>
          <w:rFonts w:hint="eastAsia" w:ascii="方正公文小标宋" w:hAnsi="方正公文小标宋" w:eastAsia="方正公文小标宋" w:cs="方正公文小标宋"/>
          <w:b/>
          <w:bCs/>
          <w:sz w:val="84"/>
          <w:szCs w:val="84"/>
          <w:lang w:val="en-US" w:eastAsia="zh-CN"/>
        </w:rPr>
      </w:pPr>
      <w:r>
        <w:rPr>
          <w:rFonts w:hint="eastAsia" w:ascii="方正小标宋_GBK" w:hAnsi="方正小标宋_GBK" w:eastAsia="方正小标宋_GBK" w:cs="方正小标宋_GBK"/>
          <w:b/>
          <w:bCs/>
          <w:sz w:val="84"/>
          <w:szCs w:val="84"/>
          <w:lang w:val="en-US" w:eastAsia="zh-CN"/>
        </w:rPr>
        <w:t>日月岛康养旅游度假</w:t>
      </w:r>
      <w:r>
        <w:rPr>
          <w:rFonts w:hint="eastAsia" w:ascii="方正公文小标宋" w:hAnsi="方正公文小标宋" w:eastAsia="方正公文小标宋" w:cs="方正公文小标宋"/>
          <w:b/>
          <w:bCs/>
          <w:sz w:val="84"/>
          <w:szCs w:val="84"/>
          <w:lang w:val="en-US" w:eastAsia="zh-CN"/>
        </w:rPr>
        <w:t>区</w:t>
      </w:r>
    </w:p>
    <w:p>
      <w:pPr>
        <w:jc w:val="center"/>
        <w:rPr>
          <w:rFonts w:ascii="方正公文小标宋" w:hAnsi="方正公文小标宋" w:eastAsia="方正公文小标宋" w:cs="方正公文小标宋"/>
          <w:b/>
          <w:bCs/>
          <w:sz w:val="84"/>
          <w:szCs w:val="84"/>
        </w:rPr>
      </w:pPr>
      <w:r>
        <w:rPr>
          <w:rFonts w:hint="eastAsia" w:ascii="方正公文小标宋" w:hAnsi="方正公文小标宋" w:eastAsia="方正公文小标宋" w:cs="方正公文小标宋"/>
          <w:b/>
          <w:bCs/>
          <w:sz w:val="84"/>
          <w:szCs w:val="84"/>
        </w:rPr>
        <w:t>零碳景区管理手册</w:t>
      </w:r>
    </w:p>
    <w:p/>
    <w:p/>
    <w:p/>
    <w:p/>
    <w:p/>
    <w:p/>
    <w:p/>
    <w:p/>
    <w:p/>
    <w:p/>
    <w:p/>
    <w:p/>
    <w:p/>
    <w:p/>
    <w:p/>
    <w:p/>
    <w:p/>
    <w:p/>
    <w:p/>
    <w:p/>
    <w:p/>
    <w:p/>
    <w:p>
      <w:pPr>
        <w:jc w:val="left"/>
      </w:pPr>
    </w:p>
    <w:p>
      <w:pPr>
        <w:jc w:val="left"/>
      </w:pPr>
    </w:p>
    <w:p>
      <w:pPr>
        <w:jc w:val="left"/>
      </w:pPr>
    </w:p>
    <w:p>
      <w:pPr>
        <w:jc w:val="left"/>
      </w:pPr>
    </w:p>
    <w:p>
      <w:pPr>
        <w:jc w:val="left"/>
      </w:pPr>
    </w:p>
    <w:p>
      <w:pPr>
        <w:jc w:val="center"/>
        <w:rPr>
          <w:rFonts w:ascii="微软雅黑" w:hAnsi="微软雅黑" w:eastAsia="微软雅黑"/>
          <w:b/>
          <w:bCs/>
          <w:sz w:val="28"/>
          <w:szCs w:val="28"/>
        </w:rPr>
      </w:pPr>
      <w:r>
        <w:rPr>
          <w:rFonts w:hint="eastAsia" w:ascii="微软雅黑" w:hAnsi="微软雅黑" w:eastAsia="微软雅黑"/>
          <w:b/>
          <w:bCs/>
          <w:sz w:val="28"/>
          <w:szCs w:val="28"/>
        </w:rPr>
        <w:t>2</w:t>
      </w:r>
      <w:r>
        <w:rPr>
          <w:rFonts w:ascii="微软雅黑" w:hAnsi="微软雅黑" w:eastAsia="微软雅黑"/>
          <w:b/>
          <w:bCs/>
          <w:sz w:val="28"/>
          <w:szCs w:val="28"/>
        </w:rPr>
        <w:t>02</w:t>
      </w:r>
      <w:r>
        <w:rPr>
          <w:rFonts w:hint="eastAsia" w:ascii="微软雅黑" w:hAnsi="微软雅黑" w:eastAsia="微软雅黑"/>
          <w:b/>
          <w:bCs/>
          <w:sz w:val="28"/>
          <w:szCs w:val="28"/>
          <w:lang w:val="en-US" w:eastAsia="zh-CN"/>
        </w:rPr>
        <w:t>3</w:t>
      </w:r>
      <w:r>
        <w:rPr>
          <w:rFonts w:hint="eastAsia" w:ascii="微软雅黑" w:hAnsi="微软雅黑" w:eastAsia="微软雅黑"/>
          <w:b/>
          <w:bCs/>
          <w:sz w:val="28"/>
          <w:szCs w:val="28"/>
        </w:rPr>
        <w:t>年</w:t>
      </w:r>
      <w:r>
        <w:rPr>
          <w:rFonts w:hint="eastAsia" w:ascii="微软雅黑" w:hAnsi="微软雅黑" w:eastAsia="微软雅黑"/>
          <w:b/>
          <w:bCs/>
          <w:sz w:val="28"/>
          <w:szCs w:val="28"/>
          <w:lang w:val="en-US" w:eastAsia="zh-CN"/>
        </w:rPr>
        <w:t>1</w:t>
      </w:r>
      <w:r>
        <w:rPr>
          <w:rFonts w:hint="eastAsia" w:ascii="微软雅黑" w:hAnsi="微软雅黑" w:eastAsia="微软雅黑"/>
          <w:b/>
          <w:bCs/>
          <w:sz w:val="28"/>
          <w:szCs w:val="28"/>
        </w:rPr>
        <w:t>月1</w:t>
      </w:r>
      <w:r>
        <w:rPr>
          <w:rFonts w:ascii="微软雅黑" w:hAnsi="微软雅黑" w:eastAsia="微软雅黑"/>
          <w:b/>
          <w:bCs/>
          <w:sz w:val="28"/>
          <w:szCs w:val="28"/>
        </w:rPr>
        <w:t>0</w:t>
      </w:r>
      <w:r>
        <w:rPr>
          <w:rFonts w:hint="eastAsia" w:ascii="微软雅黑" w:hAnsi="微软雅黑" w:eastAsia="微软雅黑"/>
          <w:b/>
          <w:bCs/>
          <w:sz w:val="28"/>
          <w:szCs w:val="28"/>
        </w:rPr>
        <w:t>日</w:t>
      </w:r>
    </w:p>
    <w:sdt>
      <w:sdtPr>
        <w:rPr>
          <w:rFonts w:asciiTheme="minorHAnsi" w:hAnsiTheme="minorHAnsi" w:eastAsiaTheme="minorEastAsia" w:cstheme="minorBidi"/>
          <w:color w:val="auto"/>
          <w:kern w:val="2"/>
          <w:sz w:val="21"/>
          <w:szCs w:val="22"/>
          <w:lang w:val="zh-CN"/>
        </w:rPr>
        <w:id w:val="613026697"/>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3"/>
          </w:pPr>
          <w:r>
            <w:rPr>
              <w:lang w:val="zh-CN"/>
            </w:rPr>
            <w:t>目录</w:t>
          </w:r>
        </w:p>
        <w:p>
          <w:pPr>
            <w:pStyle w:val="9"/>
            <w:tabs>
              <w:tab w:val="left" w:pos="420"/>
              <w:tab w:val="right" w:leader="dot" w:pos="9736"/>
            </w:tabs>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fldChar w:fldCharType="begin"/>
          </w:r>
          <w:r>
            <w:instrText xml:space="preserve"> HYPERLINK \l "_Toc132031268" </w:instrText>
          </w:r>
          <w:r>
            <w:fldChar w:fldCharType="separate"/>
          </w:r>
          <w:r>
            <w:rPr>
              <w:rStyle w:val="14"/>
              <w:rFonts w:ascii="宋体" w:hAnsi="宋体" w:eastAsia="宋体"/>
              <w:sz w:val="28"/>
              <w:szCs w:val="28"/>
            </w:rPr>
            <w:t>1.</w:t>
          </w:r>
          <w:r>
            <w:rPr>
              <w:rFonts w:ascii="宋体" w:hAnsi="宋体" w:eastAsia="宋体"/>
              <w:sz w:val="28"/>
              <w:szCs w:val="28"/>
            </w:rPr>
            <w:tab/>
          </w:r>
          <w:r>
            <w:rPr>
              <w:rStyle w:val="14"/>
              <w:rFonts w:ascii="宋体" w:hAnsi="宋体" w:eastAsia="宋体"/>
              <w:sz w:val="28"/>
              <w:szCs w:val="28"/>
            </w:rPr>
            <w:t>范围</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_Toc132031268 \h </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420"/>
              <w:tab w:val="right" w:leader="dot" w:pos="9736"/>
            </w:tabs>
            <w:rPr>
              <w:rFonts w:ascii="宋体" w:hAnsi="宋体" w:eastAsia="宋体"/>
              <w:sz w:val="28"/>
              <w:szCs w:val="28"/>
            </w:rPr>
          </w:pPr>
          <w:r>
            <w:fldChar w:fldCharType="begin"/>
          </w:r>
          <w:r>
            <w:instrText xml:space="preserve"> HYPERLINK \l "_Toc132031269" </w:instrText>
          </w:r>
          <w:r>
            <w:fldChar w:fldCharType="separate"/>
          </w:r>
          <w:r>
            <w:rPr>
              <w:rStyle w:val="14"/>
              <w:rFonts w:ascii="宋体" w:hAnsi="宋体" w:eastAsia="宋体"/>
              <w:sz w:val="28"/>
              <w:szCs w:val="28"/>
            </w:rPr>
            <w:t>2.</w:t>
          </w:r>
          <w:r>
            <w:rPr>
              <w:rFonts w:ascii="宋体" w:hAnsi="宋体" w:eastAsia="宋体"/>
              <w:sz w:val="28"/>
              <w:szCs w:val="28"/>
            </w:rPr>
            <w:tab/>
          </w:r>
          <w:r>
            <w:rPr>
              <w:rStyle w:val="14"/>
              <w:rFonts w:ascii="宋体" w:hAnsi="宋体" w:eastAsia="宋体"/>
              <w:sz w:val="28"/>
              <w:szCs w:val="28"/>
            </w:rPr>
            <w:t>规范性引用文件</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_Toc132031269 \h </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420"/>
              <w:tab w:val="right" w:leader="dot" w:pos="9736"/>
            </w:tabs>
            <w:rPr>
              <w:rFonts w:ascii="宋体" w:hAnsi="宋体" w:eastAsia="宋体"/>
              <w:sz w:val="28"/>
              <w:szCs w:val="28"/>
            </w:rPr>
          </w:pPr>
          <w:r>
            <w:fldChar w:fldCharType="begin"/>
          </w:r>
          <w:r>
            <w:instrText xml:space="preserve"> HYPERLINK \l "_Toc132031270" </w:instrText>
          </w:r>
          <w:r>
            <w:fldChar w:fldCharType="separate"/>
          </w:r>
          <w:r>
            <w:rPr>
              <w:rStyle w:val="14"/>
              <w:rFonts w:ascii="宋体" w:hAnsi="宋体" w:eastAsia="宋体"/>
              <w:sz w:val="28"/>
              <w:szCs w:val="28"/>
            </w:rPr>
            <w:t>3.</w:t>
          </w:r>
          <w:r>
            <w:rPr>
              <w:rFonts w:ascii="宋体" w:hAnsi="宋体" w:eastAsia="宋体"/>
              <w:sz w:val="28"/>
              <w:szCs w:val="28"/>
            </w:rPr>
            <w:tab/>
          </w:r>
          <w:r>
            <w:rPr>
              <w:rStyle w:val="14"/>
              <w:rFonts w:ascii="宋体" w:hAnsi="宋体" w:eastAsia="宋体"/>
              <w:sz w:val="28"/>
              <w:szCs w:val="28"/>
            </w:rPr>
            <w:t>景区情况</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_Toc132031270 \h </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420"/>
              <w:tab w:val="right" w:leader="dot" w:pos="9736"/>
            </w:tabs>
            <w:rPr>
              <w:rFonts w:ascii="宋体" w:hAnsi="宋体" w:eastAsia="宋体"/>
              <w:sz w:val="28"/>
              <w:szCs w:val="28"/>
            </w:rPr>
          </w:pPr>
          <w:r>
            <w:fldChar w:fldCharType="begin"/>
          </w:r>
          <w:r>
            <w:instrText xml:space="preserve"> HYPERLINK \l "_Toc132031271" </w:instrText>
          </w:r>
          <w:r>
            <w:fldChar w:fldCharType="separate"/>
          </w:r>
          <w:r>
            <w:rPr>
              <w:rStyle w:val="14"/>
              <w:rFonts w:ascii="宋体" w:hAnsi="宋体" w:eastAsia="宋体"/>
              <w:sz w:val="28"/>
              <w:szCs w:val="28"/>
            </w:rPr>
            <w:t>4.</w:t>
          </w:r>
          <w:r>
            <w:rPr>
              <w:rFonts w:ascii="宋体" w:hAnsi="宋体" w:eastAsia="宋体"/>
              <w:sz w:val="28"/>
              <w:szCs w:val="28"/>
            </w:rPr>
            <w:tab/>
          </w:r>
          <w:r>
            <w:rPr>
              <w:rStyle w:val="14"/>
              <w:rFonts w:ascii="宋体" w:hAnsi="宋体" w:eastAsia="宋体"/>
              <w:sz w:val="28"/>
              <w:szCs w:val="28"/>
            </w:rPr>
            <w:t>术语和定义</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_Toc132031271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420"/>
              <w:tab w:val="right" w:leader="dot" w:pos="9736"/>
            </w:tabs>
            <w:rPr>
              <w:rFonts w:ascii="宋体" w:hAnsi="宋体" w:eastAsia="宋体"/>
              <w:sz w:val="28"/>
              <w:szCs w:val="28"/>
            </w:rPr>
          </w:pPr>
          <w:r>
            <w:fldChar w:fldCharType="begin"/>
          </w:r>
          <w:r>
            <w:instrText xml:space="preserve"> HYPERLINK \l "_Toc132031272" </w:instrText>
          </w:r>
          <w:r>
            <w:fldChar w:fldCharType="separate"/>
          </w:r>
          <w:r>
            <w:rPr>
              <w:rStyle w:val="14"/>
              <w:rFonts w:ascii="宋体" w:hAnsi="宋体" w:eastAsia="宋体"/>
              <w:sz w:val="28"/>
              <w:szCs w:val="28"/>
            </w:rPr>
            <w:t>5.</w:t>
          </w:r>
          <w:r>
            <w:rPr>
              <w:rFonts w:ascii="宋体" w:hAnsi="宋体" w:eastAsia="宋体"/>
              <w:sz w:val="28"/>
              <w:szCs w:val="28"/>
            </w:rPr>
            <w:tab/>
          </w:r>
          <w:r>
            <w:rPr>
              <w:rStyle w:val="14"/>
              <w:rFonts w:ascii="宋体" w:hAnsi="宋体" w:eastAsia="宋体"/>
              <w:sz w:val="28"/>
              <w:szCs w:val="28"/>
            </w:rPr>
            <w:t>总体要求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_Toc132031272 \h </w:instrText>
          </w:r>
          <w:r>
            <w:rPr>
              <w:rFonts w:ascii="宋体" w:hAnsi="宋体" w:eastAsia="宋体"/>
              <w:sz w:val="28"/>
              <w:szCs w:val="28"/>
            </w:rPr>
            <w:fldChar w:fldCharType="separate"/>
          </w:r>
          <w:r>
            <w:rPr>
              <w:rFonts w:ascii="宋体" w:hAnsi="宋体" w:eastAsia="宋体"/>
              <w:sz w:val="28"/>
              <w:szCs w:val="28"/>
            </w:rPr>
            <w:t>8</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420"/>
              <w:tab w:val="right" w:leader="dot" w:pos="9736"/>
            </w:tabs>
            <w:rPr>
              <w:rFonts w:ascii="宋体" w:hAnsi="宋体" w:eastAsia="宋体"/>
              <w:sz w:val="28"/>
              <w:szCs w:val="28"/>
            </w:rPr>
          </w:pPr>
          <w:r>
            <w:fldChar w:fldCharType="begin"/>
          </w:r>
          <w:r>
            <w:instrText xml:space="preserve"> HYPERLINK \l "_Toc132031273" </w:instrText>
          </w:r>
          <w:r>
            <w:fldChar w:fldCharType="separate"/>
          </w:r>
          <w:r>
            <w:rPr>
              <w:rStyle w:val="14"/>
              <w:rFonts w:ascii="宋体" w:hAnsi="宋体" w:eastAsia="宋体"/>
              <w:sz w:val="28"/>
              <w:szCs w:val="28"/>
            </w:rPr>
            <w:t>6.</w:t>
          </w:r>
          <w:r>
            <w:rPr>
              <w:rFonts w:ascii="宋体" w:hAnsi="宋体" w:eastAsia="宋体"/>
              <w:sz w:val="28"/>
              <w:szCs w:val="28"/>
            </w:rPr>
            <w:tab/>
          </w:r>
          <w:r>
            <w:rPr>
              <w:rStyle w:val="14"/>
              <w:rFonts w:ascii="宋体" w:hAnsi="宋体" w:eastAsia="宋体"/>
              <w:sz w:val="28"/>
              <w:szCs w:val="28"/>
            </w:rPr>
            <w:t>管理职责和权限</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_Toc132031273 \h </w:instrText>
          </w:r>
          <w:r>
            <w:rPr>
              <w:rFonts w:ascii="宋体" w:hAnsi="宋体" w:eastAsia="宋体"/>
              <w:sz w:val="28"/>
              <w:szCs w:val="28"/>
            </w:rPr>
            <w:fldChar w:fldCharType="separate"/>
          </w:r>
          <w:r>
            <w:rPr>
              <w:rFonts w:ascii="宋体" w:hAnsi="宋体" w:eastAsia="宋体"/>
              <w:sz w:val="28"/>
              <w:szCs w:val="28"/>
            </w:rPr>
            <w:t>9</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420"/>
              <w:tab w:val="right" w:leader="dot" w:pos="9736"/>
            </w:tabs>
            <w:rPr>
              <w:rFonts w:ascii="宋体" w:hAnsi="宋体" w:eastAsia="宋体"/>
              <w:sz w:val="28"/>
              <w:szCs w:val="28"/>
            </w:rPr>
          </w:pPr>
          <w:r>
            <w:fldChar w:fldCharType="begin"/>
          </w:r>
          <w:r>
            <w:instrText xml:space="preserve"> HYPERLINK \l "_Toc132031274" </w:instrText>
          </w:r>
          <w:r>
            <w:fldChar w:fldCharType="separate"/>
          </w:r>
          <w:r>
            <w:rPr>
              <w:rStyle w:val="14"/>
              <w:rFonts w:ascii="宋体" w:hAnsi="宋体" w:eastAsia="宋体"/>
              <w:sz w:val="28"/>
              <w:szCs w:val="28"/>
            </w:rPr>
            <w:t>7.</w:t>
          </w:r>
          <w:r>
            <w:rPr>
              <w:rFonts w:ascii="宋体" w:hAnsi="宋体" w:eastAsia="宋体"/>
              <w:sz w:val="28"/>
              <w:szCs w:val="28"/>
            </w:rPr>
            <w:tab/>
          </w:r>
          <w:r>
            <w:rPr>
              <w:rStyle w:val="14"/>
              <w:rFonts w:ascii="宋体" w:hAnsi="宋体" w:eastAsia="宋体"/>
              <w:sz w:val="28"/>
              <w:szCs w:val="28"/>
            </w:rPr>
            <w:t>零碳声明</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_Toc132031274 \h </w:instrText>
          </w:r>
          <w:r>
            <w:rPr>
              <w:rFonts w:ascii="宋体" w:hAnsi="宋体" w:eastAsia="宋体"/>
              <w:sz w:val="28"/>
              <w:szCs w:val="28"/>
            </w:rPr>
            <w:fldChar w:fldCharType="separate"/>
          </w:r>
          <w:r>
            <w:rPr>
              <w:rFonts w:ascii="宋体" w:hAnsi="宋体" w:eastAsia="宋体"/>
              <w:sz w:val="28"/>
              <w:szCs w:val="28"/>
            </w:rPr>
            <w:t>10</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420"/>
              <w:tab w:val="right" w:leader="dot" w:pos="9736"/>
            </w:tabs>
            <w:rPr>
              <w:rFonts w:ascii="宋体" w:hAnsi="宋体" w:eastAsia="宋体"/>
              <w:sz w:val="28"/>
              <w:szCs w:val="28"/>
            </w:rPr>
          </w:pPr>
          <w:r>
            <w:fldChar w:fldCharType="begin"/>
          </w:r>
          <w:r>
            <w:instrText xml:space="preserve"> HYPERLINK \l "_Toc132031275" </w:instrText>
          </w:r>
          <w:r>
            <w:fldChar w:fldCharType="separate"/>
          </w:r>
          <w:r>
            <w:rPr>
              <w:rStyle w:val="14"/>
              <w:rFonts w:ascii="宋体" w:hAnsi="宋体" w:eastAsia="宋体"/>
              <w:sz w:val="28"/>
              <w:szCs w:val="28"/>
            </w:rPr>
            <w:t>8.</w:t>
          </w:r>
          <w:r>
            <w:rPr>
              <w:rFonts w:ascii="宋体" w:hAnsi="宋体" w:eastAsia="宋体"/>
              <w:sz w:val="28"/>
              <w:szCs w:val="28"/>
            </w:rPr>
            <w:tab/>
          </w:r>
          <w:r>
            <w:rPr>
              <w:rStyle w:val="14"/>
              <w:rFonts w:ascii="宋体" w:hAnsi="宋体" w:eastAsia="宋体"/>
              <w:sz w:val="28"/>
              <w:szCs w:val="28"/>
            </w:rPr>
            <w:t>零碳景区推行委员</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_Toc132031275 \h </w:instrText>
          </w:r>
          <w:r>
            <w:rPr>
              <w:rFonts w:ascii="宋体" w:hAnsi="宋体" w:eastAsia="宋体"/>
              <w:sz w:val="28"/>
              <w:szCs w:val="28"/>
            </w:rPr>
            <w:fldChar w:fldCharType="separate"/>
          </w:r>
          <w:r>
            <w:rPr>
              <w:rFonts w:ascii="宋体" w:hAnsi="宋体" w:eastAsia="宋体"/>
              <w:sz w:val="28"/>
              <w:szCs w:val="28"/>
            </w:rPr>
            <w:t>10</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420"/>
              <w:tab w:val="right" w:leader="dot" w:pos="9736"/>
            </w:tabs>
            <w:rPr>
              <w:rFonts w:ascii="宋体" w:hAnsi="宋体" w:eastAsia="宋体"/>
              <w:sz w:val="28"/>
              <w:szCs w:val="28"/>
            </w:rPr>
          </w:pPr>
          <w:r>
            <w:fldChar w:fldCharType="begin"/>
          </w:r>
          <w:r>
            <w:instrText xml:space="preserve"> HYPERLINK \l "_Toc132031276" </w:instrText>
          </w:r>
          <w:r>
            <w:fldChar w:fldCharType="separate"/>
          </w:r>
          <w:r>
            <w:rPr>
              <w:rStyle w:val="14"/>
              <w:rFonts w:ascii="宋体" w:hAnsi="宋体" w:eastAsia="宋体"/>
              <w:sz w:val="28"/>
              <w:szCs w:val="28"/>
            </w:rPr>
            <w:t>9.</w:t>
          </w:r>
          <w:r>
            <w:rPr>
              <w:rFonts w:ascii="宋体" w:hAnsi="宋体" w:eastAsia="宋体"/>
              <w:sz w:val="28"/>
              <w:szCs w:val="28"/>
            </w:rPr>
            <w:tab/>
          </w:r>
          <w:r>
            <w:rPr>
              <w:rStyle w:val="14"/>
              <w:rFonts w:ascii="宋体" w:hAnsi="宋体" w:eastAsia="宋体"/>
              <w:sz w:val="28"/>
              <w:szCs w:val="28"/>
            </w:rPr>
            <w:t>零碳景区管理原则</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_Toc132031276 \h </w:instrText>
          </w:r>
          <w:r>
            <w:rPr>
              <w:rFonts w:ascii="宋体" w:hAnsi="宋体" w:eastAsia="宋体"/>
              <w:sz w:val="28"/>
              <w:szCs w:val="28"/>
            </w:rPr>
            <w:fldChar w:fldCharType="separate"/>
          </w:r>
          <w:r>
            <w:rPr>
              <w:rFonts w:ascii="宋体" w:hAnsi="宋体" w:eastAsia="宋体"/>
              <w:sz w:val="28"/>
              <w:szCs w:val="28"/>
            </w:rPr>
            <w:t>11</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630"/>
              <w:tab w:val="right" w:leader="dot" w:pos="9736"/>
            </w:tabs>
            <w:rPr>
              <w:rFonts w:ascii="宋体" w:hAnsi="宋体" w:eastAsia="宋体"/>
              <w:sz w:val="28"/>
              <w:szCs w:val="28"/>
            </w:rPr>
          </w:pPr>
          <w:r>
            <w:fldChar w:fldCharType="begin"/>
          </w:r>
          <w:r>
            <w:instrText xml:space="preserve"> HYPERLINK \l "_Toc132031277" </w:instrText>
          </w:r>
          <w:r>
            <w:fldChar w:fldCharType="separate"/>
          </w:r>
          <w:r>
            <w:rPr>
              <w:rStyle w:val="14"/>
              <w:rFonts w:ascii="宋体" w:hAnsi="宋体" w:eastAsia="宋体"/>
              <w:sz w:val="28"/>
              <w:szCs w:val="28"/>
            </w:rPr>
            <w:t>10.</w:t>
          </w:r>
          <w:r>
            <w:rPr>
              <w:rFonts w:ascii="宋体" w:hAnsi="宋体" w:eastAsia="宋体"/>
              <w:sz w:val="28"/>
              <w:szCs w:val="28"/>
            </w:rPr>
            <w:tab/>
          </w:r>
          <w:r>
            <w:rPr>
              <w:rStyle w:val="14"/>
              <w:rFonts w:ascii="宋体" w:hAnsi="宋体" w:eastAsia="宋体"/>
              <w:sz w:val="28"/>
              <w:szCs w:val="28"/>
            </w:rPr>
            <w:t>零碳景区组织边界设定</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_Toc132031277 \h </w:instrText>
          </w:r>
          <w:r>
            <w:rPr>
              <w:rFonts w:ascii="宋体" w:hAnsi="宋体" w:eastAsia="宋体"/>
              <w:sz w:val="28"/>
              <w:szCs w:val="28"/>
            </w:rPr>
            <w:fldChar w:fldCharType="separate"/>
          </w:r>
          <w:r>
            <w:rPr>
              <w:rFonts w:ascii="宋体" w:hAnsi="宋体" w:eastAsia="宋体"/>
              <w:sz w:val="28"/>
              <w:szCs w:val="28"/>
            </w:rPr>
            <w:t>12</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630"/>
              <w:tab w:val="right" w:leader="dot" w:pos="9736"/>
            </w:tabs>
            <w:rPr>
              <w:rFonts w:ascii="宋体" w:hAnsi="宋体" w:eastAsia="宋体"/>
              <w:sz w:val="28"/>
              <w:szCs w:val="28"/>
            </w:rPr>
          </w:pPr>
          <w:r>
            <w:fldChar w:fldCharType="begin"/>
          </w:r>
          <w:r>
            <w:instrText xml:space="preserve"> HYPERLINK \l "_Toc132031278" </w:instrText>
          </w:r>
          <w:r>
            <w:fldChar w:fldCharType="separate"/>
          </w:r>
          <w:r>
            <w:rPr>
              <w:rStyle w:val="14"/>
              <w:rFonts w:ascii="宋体" w:hAnsi="宋体" w:eastAsia="宋体"/>
              <w:sz w:val="28"/>
              <w:szCs w:val="28"/>
            </w:rPr>
            <w:t>11.</w:t>
          </w:r>
          <w:r>
            <w:rPr>
              <w:rFonts w:ascii="宋体" w:hAnsi="宋体" w:eastAsia="宋体"/>
              <w:sz w:val="28"/>
              <w:szCs w:val="28"/>
            </w:rPr>
            <w:tab/>
          </w:r>
          <w:r>
            <w:rPr>
              <w:rStyle w:val="14"/>
              <w:rFonts w:ascii="宋体" w:hAnsi="宋体" w:eastAsia="宋体"/>
              <w:sz w:val="28"/>
              <w:szCs w:val="28"/>
            </w:rPr>
            <w:t>温室气体排放监测统计</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_Toc132031278 \h </w:instrText>
          </w:r>
          <w:r>
            <w:rPr>
              <w:rFonts w:ascii="宋体" w:hAnsi="宋体" w:eastAsia="宋体"/>
              <w:sz w:val="28"/>
              <w:szCs w:val="28"/>
            </w:rPr>
            <w:fldChar w:fldCharType="separate"/>
          </w:r>
          <w:r>
            <w:rPr>
              <w:rFonts w:ascii="宋体" w:hAnsi="宋体" w:eastAsia="宋体"/>
              <w:sz w:val="28"/>
              <w:szCs w:val="28"/>
            </w:rPr>
            <w:t>14</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630"/>
              <w:tab w:val="right" w:leader="dot" w:pos="9736"/>
            </w:tabs>
            <w:rPr>
              <w:rFonts w:ascii="宋体" w:hAnsi="宋体" w:eastAsia="宋体"/>
              <w:sz w:val="28"/>
              <w:szCs w:val="28"/>
            </w:rPr>
          </w:pPr>
          <w:r>
            <w:fldChar w:fldCharType="begin"/>
          </w:r>
          <w:r>
            <w:instrText xml:space="preserve"> HYPERLINK \l "_Toc132031279" </w:instrText>
          </w:r>
          <w:r>
            <w:fldChar w:fldCharType="separate"/>
          </w:r>
          <w:r>
            <w:rPr>
              <w:rStyle w:val="14"/>
              <w:rFonts w:ascii="宋体" w:hAnsi="宋体" w:eastAsia="宋体"/>
              <w:sz w:val="28"/>
              <w:szCs w:val="28"/>
            </w:rPr>
            <w:t>12.</w:t>
          </w:r>
          <w:r>
            <w:rPr>
              <w:rFonts w:ascii="宋体" w:hAnsi="宋体" w:eastAsia="宋体"/>
              <w:sz w:val="28"/>
              <w:szCs w:val="28"/>
            </w:rPr>
            <w:tab/>
          </w:r>
          <w:r>
            <w:rPr>
              <w:rStyle w:val="14"/>
              <w:rFonts w:ascii="宋体" w:hAnsi="宋体" w:eastAsia="宋体"/>
              <w:sz w:val="28"/>
              <w:szCs w:val="28"/>
            </w:rPr>
            <w:t>基准年</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_Toc132031279 \h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630"/>
              <w:tab w:val="right" w:leader="dot" w:pos="9736"/>
            </w:tabs>
            <w:rPr>
              <w:rFonts w:ascii="宋体" w:hAnsi="宋体" w:eastAsia="宋体"/>
              <w:sz w:val="28"/>
              <w:szCs w:val="28"/>
            </w:rPr>
          </w:pPr>
          <w:r>
            <w:fldChar w:fldCharType="begin"/>
          </w:r>
          <w:r>
            <w:instrText xml:space="preserve"> HYPERLINK \l "_Toc132031280" </w:instrText>
          </w:r>
          <w:r>
            <w:fldChar w:fldCharType="separate"/>
          </w:r>
          <w:r>
            <w:rPr>
              <w:rStyle w:val="14"/>
              <w:rFonts w:ascii="宋体" w:hAnsi="宋体" w:eastAsia="宋体"/>
              <w:sz w:val="28"/>
              <w:szCs w:val="28"/>
            </w:rPr>
            <w:t>13.</w:t>
          </w:r>
          <w:r>
            <w:rPr>
              <w:rFonts w:ascii="宋体" w:hAnsi="宋体" w:eastAsia="宋体"/>
              <w:sz w:val="28"/>
              <w:szCs w:val="28"/>
            </w:rPr>
            <w:tab/>
          </w:r>
          <w:r>
            <w:rPr>
              <w:rStyle w:val="14"/>
              <w:rFonts w:ascii="宋体" w:hAnsi="宋体" w:eastAsia="宋体"/>
              <w:sz w:val="28"/>
              <w:szCs w:val="28"/>
            </w:rPr>
            <w:t>温室气体排放、清除核算与报告</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_Toc132031280 \h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630"/>
              <w:tab w:val="right" w:leader="dot" w:pos="9736"/>
            </w:tabs>
            <w:rPr>
              <w:rFonts w:ascii="宋体" w:hAnsi="宋体" w:eastAsia="宋体"/>
              <w:sz w:val="28"/>
              <w:szCs w:val="28"/>
            </w:rPr>
          </w:pPr>
          <w:r>
            <w:fldChar w:fldCharType="begin"/>
          </w:r>
          <w:r>
            <w:instrText xml:space="preserve"> HYPERLINK \l "_Toc132031281" </w:instrText>
          </w:r>
          <w:r>
            <w:fldChar w:fldCharType="separate"/>
          </w:r>
          <w:r>
            <w:rPr>
              <w:rStyle w:val="14"/>
              <w:rFonts w:ascii="宋体" w:hAnsi="宋体" w:eastAsia="宋体"/>
              <w:sz w:val="28"/>
              <w:szCs w:val="28"/>
            </w:rPr>
            <w:t>14.</w:t>
          </w:r>
          <w:r>
            <w:rPr>
              <w:rFonts w:ascii="宋体" w:hAnsi="宋体" w:eastAsia="宋体"/>
              <w:sz w:val="28"/>
              <w:szCs w:val="28"/>
            </w:rPr>
            <w:tab/>
          </w:r>
          <w:r>
            <w:rPr>
              <w:rStyle w:val="14"/>
              <w:rFonts w:ascii="宋体" w:hAnsi="宋体" w:eastAsia="宋体"/>
              <w:sz w:val="28"/>
              <w:szCs w:val="28"/>
            </w:rPr>
            <w:t>碳信用开发与消纳</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_Toc132031281 \h </w:instrText>
          </w:r>
          <w:r>
            <w:rPr>
              <w:rFonts w:ascii="宋体" w:hAnsi="宋体" w:eastAsia="宋体"/>
              <w:sz w:val="28"/>
              <w:szCs w:val="28"/>
            </w:rPr>
            <w:fldChar w:fldCharType="separate"/>
          </w:r>
          <w:r>
            <w:rPr>
              <w:rFonts w:ascii="宋体" w:hAnsi="宋体" w:eastAsia="宋体"/>
              <w:sz w:val="28"/>
              <w:szCs w:val="28"/>
            </w:rPr>
            <w:t>19</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630"/>
              <w:tab w:val="right" w:leader="dot" w:pos="9736"/>
            </w:tabs>
            <w:rPr>
              <w:rFonts w:ascii="宋体" w:hAnsi="宋体" w:eastAsia="宋体"/>
              <w:sz w:val="28"/>
              <w:szCs w:val="28"/>
            </w:rPr>
          </w:pPr>
          <w:r>
            <w:fldChar w:fldCharType="begin"/>
          </w:r>
          <w:r>
            <w:instrText xml:space="preserve"> HYPERLINK \l "_Toc132031282" </w:instrText>
          </w:r>
          <w:r>
            <w:fldChar w:fldCharType="separate"/>
          </w:r>
          <w:r>
            <w:rPr>
              <w:rStyle w:val="14"/>
              <w:rFonts w:ascii="宋体" w:hAnsi="宋体" w:eastAsia="宋体"/>
              <w:sz w:val="28"/>
              <w:szCs w:val="28"/>
            </w:rPr>
            <w:t>15.</w:t>
          </w:r>
          <w:r>
            <w:rPr>
              <w:rFonts w:ascii="宋体" w:hAnsi="宋体" w:eastAsia="宋体"/>
              <w:sz w:val="28"/>
              <w:szCs w:val="28"/>
            </w:rPr>
            <w:tab/>
          </w:r>
          <w:r>
            <w:rPr>
              <w:rStyle w:val="14"/>
              <w:rFonts w:ascii="宋体" w:hAnsi="宋体" w:eastAsia="宋体"/>
              <w:sz w:val="28"/>
              <w:szCs w:val="28"/>
            </w:rPr>
            <w:t>能力建设</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_Toc132031282 \h </w:instrText>
          </w:r>
          <w:r>
            <w:rPr>
              <w:rFonts w:ascii="宋体" w:hAnsi="宋体" w:eastAsia="宋体"/>
              <w:sz w:val="28"/>
              <w:szCs w:val="28"/>
            </w:rPr>
            <w:fldChar w:fldCharType="separate"/>
          </w:r>
          <w:r>
            <w:rPr>
              <w:rFonts w:ascii="宋体" w:hAnsi="宋体" w:eastAsia="宋体"/>
              <w:sz w:val="28"/>
              <w:szCs w:val="28"/>
            </w:rPr>
            <w:t>20</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630"/>
              <w:tab w:val="right" w:leader="dot" w:pos="9736"/>
            </w:tabs>
            <w:rPr>
              <w:rFonts w:ascii="宋体" w:hAnsi="宋体" w:eastAsia="宋体"/>
              <w:sz w:val="28"/>
              <w:szCs w:val="28"/>
            </w:rPr>
          </w:pPr>
          <w:r>
            <w:fldChar w:fldCharType="begin"/>
          </w:r>
          <w:r>
            <w:instrText xml:space="preserve"> HYPERLINK \l "_Toc132031283" </w:instrText>
          </w:r>
          <w:r>
            <w:fldChar w:fldCharType="separate"/>
          </w:r>
          <w:r>
            <w:rPr>
              <w:rStyle w:val="14"/>
              <w:rFonts w:ascii="宋体" w:hAnsi="宋体" w:eastAsia="宋体"/>
              <w:sz w:val="28"/>
              <w:szCs w:val="28"/>
            </w:rPr>
            <w:t>16.</w:t>
          </w:r>
          <w:r>
            <w:rPr>
              <w:rFonts w:ascii="宋体" w:hAnsi="宋体" w:eastAsia="宋体"/>
              <w:sz w:val="28"/>
              <w:szCs w:val="28"/>
            </w:rPr>
            <w:tab/>
          </w:r>
          <w:r>
            <w:rPr>
              <w:rStyle w:val="14"/>
              <w:rFonts w:ascii="宋体" w:hAnsi="宋体" w:eastAsia="宋体"/>
              <w:sz w:val="28"/>
              <w:szCs w:val="28"/>
            </w:rPr>
            <w:t>评价改进</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_Toc132031283 \h </w:instrText>
          </w:r>
          <w:r>
            <w:rPr>
              <w:rFonts w:ascii="宋体" w:hAnsi="宋体" w:eastAsia="宋体"/>
              <w:sz w:val="28"/>
              <w:szCs w:val="28"/>
            </w:rPr>
            <w:fldChar w:fldCharType="separate"/>
          </w:r>
          <w:r>
            <w:rPr>
              <w:rFonts w:ascii="宋体" w:hAnsi="宋体" w:eastAsia="宋体"/>
              <w:sz w:val="28"/>
              <w:szCs w:val="28"/>
            </w:rPr>
            <w:t>20</w:t>
          </w:r>
          <w:r>
            <w:rPr>
              <w:rFonts w:ascii="宋体" w:hAnsi="宋体" w:eastAsia="宋体"/>
              <w:sz w:val="28"/>
              <w:szCs w:val="28"/>
            </w:rPr>
            <w:fldChar w:fldCharType="end"/>
          </w:r>
          <w:r>
            <w:rPr>
              <w:rFonts w:ascii="宋体" w:hAnsi="宋体" w:eastAsia="宋体"/>
              <w:sz w:val="28"/>
              <w:szCs w:val="28"/>
            </w:rPr>
            <w:fldChar w:fldCharType="end"/>
          </w:r>
        </w:p>
        <w:p>
          <w:pPr>
            <w:pStyle w:val="9"/>
            <w:tabs>
              <w:tab w:val="left" w:pos="630"/>
              <w:tab w:val="right" w:leader="dot" w:pos="9736"/>
            </w:tabs>
            <w:rPr>
              <w:rFonts w:ascii="宋体" w:hAnsi="宋体" w:eastAsia="宋体"/>
              <w:sz w:val="28"/>
              <w:szCs w:val="28"/>
            </w:rPr>
          </w:pPr>
          <w:r>
            <w:fldChar w:fldCharType="begin"/>
          </w:r>
          <w:r>
            <w:instrText xml:space="preserve"> HYPERLINK \l "_Toc132031284" </w:instrText>
          </w:r>
          <w:r>
            <w:fldChar w:fldCharType="separate"/>
          </w:r>
          <w:r>
            <w:rPr>
              <w:rStyle w:val="14"/>
              <w:rFonts w:ascii="宋体" w:hAnsi="宋体" w:eastAsia="宋体"/>
              <w:sz w:val="28"/>
              <w:szCs w:val="28"/>
            </w:rPr>
            <w:t>17.</w:t>
          </w:r>
          <w:r>
            <w:rPr>
              <w:rFonts w:ascii="宋体" w:hAnsi="宋体" w:eastAsia="宋体"/>
              <w:sz w:val="28"/>
              <w:szCs w:val="28"/>
            </w:rPr>
            <w:tab/>
          </w:r>
          <w:r>
            <w:rPr>
              <w:rStyle w:val="14"/>
              <w:rFonts w:ascii="宋体" w:hAnsi="宋体" w:eastAsia="宋体"/>
              <w:sz w:val="28"/>
              <w:szCs w:val="28"/>
            </w:rPr>
            <w:t>附件：景区零碳发展规划</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_Toc132031284 \h </w:instrText>
          </w:r>
          <w:r>
            <w:rPr>
              <w:rFonts w:ascii="宋体" w:hAnsi="宋体" w:eastAsia="宋体"/>
              <w:sz w:val="28"/>
              <w:szCs w:val="28"/>
            </w:rPr>
            <w:fldChar w:fldCharType="separate"/>
          </w:r>
          <w:r>
            <w:rPr>
              <w:rFonts w:ascii="宋体" w:hAnsi="宋体" w:eastAsia="宋体"/>
              <w:sz w:val="28"/>
              <w:szCs w:val="28"/>
            </w:rPr>
            <w:t>20</w:t>
          </w:r>
          <w:r>
            <w:rPr>
              <w:rFonts w:ascii="宋体" w:hAnsi="宋体" w:eastAsia="宋体"/>
              <w:sz w:val="28"/>
              <w:szCs w:val="28"/>
            </w:rPr>
            <w:fldChar w:fldCharType="end"/>
          </w:r>
          <w:r>
            <w:rPr>
              <w:rFonts w:ascii="宋体" w:hAnsi="宋体" w:eastAsia="宋体"/>
              <w:sz w:val="28"/>
              <w:szCs w:val="28"/>
            </w:rPr>
            <w:fldChar w:fldCharType="end"/>
          </w:r>
        </w:p>
        <w:p>
          <w:r>
            <w:rPr>
              <w:rFonts w:ascii="宋体" w:hAnsi="宋体" w:eastAsia="宋体"/>
              <w:b/>
              <w:bCs/>
              <w:sz w:val="28"/>
              <w:szCs w:val="28"/>
              <w:lang w:val="zh-CN"/>
            </w:rPr>
            <w:fldChar w:fldCharType="end"/>
          </w:r>
        </w:p>
      </w:sdtContent>
    </w:sdt>
    <w:p>
      <w:pPr>
        <w:rPr>
          <w:rFonts w:ascii="微软雅黑" w:hAnsi="微软雅黑" w:eastAsia="微软雅黑"/>
          <w:b/>
          <w:bCs/>
          <w:sz w:val="28"/>
          <w:szCs w:val="28"/>
        </w:rPr>
      </w:pPr>
    </w:p>
    <w:p>
      <w:pPr>
        <w:rPr>
          <w:rFonts w:ascii="微软雅黑" w:hAnsi="微软雅黑" w:eastAsia="微软雅黑"/>
          <w:b/>
          <w:bCs/>
          <w:sz w:val="28"/>
          <w:szCs w:val="28"/>
        </w:rPr>
      </w:pPr>
    </w:p>
    <w:p>
      <w:pPr>
        <w:rPr>
          <w:rFonts w:ascii="微软雅黑" w:hAnsi="微软雅黑" w:eastAsia="微软雅黑"/>
          <w:b/>
          <w:bCs/>
          <w:sz w:val="28"/>
          <w:szCs w:val="28"/>
        </w:rPr>
      </w:pPr>
    </w:p>
    <w:p>
      <w:pPr>
        <w:pStyle w:val="2"/>
      </w:pPr>
      <w:bookmarkStart w:id="0" w:name="_Toc132031268"/>
      <w:r>
        <w:rPr>
          <w:rFonts w:hint="eastAsia"/>
        </w:rPr>
        <w:t>范围</w:t>
      </w:r>
      <w:bookmarkEnd w:id="0"/>
    </w:p>
    <w:p>
      <w:pPr>
        <w:spacing w:line="360" w:lineRule="auto"/>
        <w:ind w:firstLine="560" w:firstLineChars="200"/>
        <w:rPr>
          <w:rFonts w:ascii="宋体" w:hAnsi="宋体" w:eastAsia="宋体"/>
          <w:sz w:val="28"/>
          <w:szCs w:val="28"/>
        </w:rPr>
      </w:pPr>
      <w:r>
        <w:rPr>
          <w:rFonts w:hint="eastAsia" w:ascii="宋体" w:hAnsi="宋体" w:eastAsia="宋体"/>
          <w:sz w:val="28"/>
          <w:szCs w:val="28"/>
        </w:rPr>
        <w:t>为落实景区对整体温室气体零碳管理的承诺</w:t>
      </w:r>
      <w:r>
        <w:rPr>
          <w:rFonts w:ascii="宋体" w:hAnsi="宋体" w:eastAsia="宋体"/>
          <w:sz w:val="28"/>
          <w:szCs w:val="28"/>
        </w:rPr>
        <w:t>,并适当运用组织结构及权责,以确保实施并维持ISO14064标准及方圆标志认证集团有限公司零碳景区认证技术规范的相关性、一致性、完整性、透明性和准确性，特制定本手册。</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本手册规定了零碳景区中与温室气体排放管理相关的术语和定义、总体要求、职责权限、监测与报告、碳排放量化、碳汇管理、碳信用开发与消纳、信息披露、能力建设和评价改进方面的要求。</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本文件适用于景区开展零碳景区建设和构建零碳/近零碳排放管理体系。</w:t>
      </w:r>
    </w:p>
    <w:p>
      <w:pPr>
        <w:pStyle w:val="2"/>
      </w:pPr>
      <w:bookmarkStart w:id="1" w:name="_Toc132031269"/>
      <w:r>
        <w:rPr>
          <w:rFonts w:hint="eastAsia"/>
        </w:rPr>
        <w:t>规范性引用文件</w:t>
      </w:r>
      <w:bookmarkEnd w:id="1"/>
    </w:p>
    <w:p>
      <w:pPr>
        <w:ind w:firstLine="560" w:firstLineChars="200"/>
        <w:rPr>
          <w:rFonts w:ascii="宋体" w:hAnsi="宋体" w:eastAsia="宋体"/>
          <w:sz w:val="28"/>
          <w:szCs w:val="28"/>
        </w:rPr>
      </w:pPr>
      <w:r>
        <w:rPr>
          <w:rFonts w:hint="eastAsia" w:ascii="宋体" w:hAnsi="宋体" w:eastAsia="宋体"/>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560" w:firstLineChars="200"/>
        <w:rPr>
          <w:rFonts w:ascii="宋体" w:hAnsi="宋体" w:eastAsia="宋体"/>
          <w:sz w:val="28"/>
          <w:szCs w:val="28"/>
        </w:rPr>
      </w:pPr>
      <w:r>
        <w:rPr>
          <w:rFonts w:ascii="宋体" w:hAnsi="宋体" w:eastAsia="宋体"/>
          <w:sz w:val="28"/>
          <w:szCs w:val="28"/>
        </w:rPr>
        <w:t>ISO14064-1:2018</w:t>
      </w:r>
      <w:r>
        <w:rPr>
          <w:rFonts w:hint="eastAsia" w:ascii="宋体" w:hAnsi="宋体" w:eastAsia="宋体"/>
          <w:sz w:val="28"/>
          <w:szCs w:val="28"/>
        </w:rPr>
        <w:t>《温室气体 第一</w:t>
      </w:r>
      <w:r>
        <w:rPr>
          <w:rFonts w:ascii="宋体" w:hAnsi="宋体" w:eastAsia="宋体"/>
          <w:sz w:val="28"/>
          <w:szCs w:val="28"/>
        </w:rPr>
        <w:t>部</w:t>
      </w:r>
      <w:r>
        <w:rPr>
          <w:rFonts w:hint="eastAsia" w:ascii="宋体" w:hAnsi="宋体" w:eastAsia="宋体"/>
          <w:sz w:val="28"/>
          <w:szCs w:val="28"/>
        </w:rPr>
        <w:t xml:space="preserve">分 </w:t>
      </w:r>
      <w:r>
        <w:rPr>
          <w:rFonts w:ascii="宋体" w:hAnsi="宋体" w:eastAsia="宋体"/>
          <w:sz w:val="28"/>
          <w:szCs w:val="28"/>
        </w:rPr>
        <w:t>组织层面上温室气体排放与清除量化及</w:t>
      </w:r>
      <w:r>
        <w:rPr>
          <w:rFonts w:hint="eastAsia" w:ascii="宋体" w:hAnsi="宋体" w:eastAsia="宋体"/>
          <w:sz w:val="28"/>
          <w:szCs w:val="28"/>
        </w:rPr>
        <w:t>报告规范》</w:t>
      </w:r>
    </w:p>
    <w:p>
      <w:pPr>
        <w:ind w:firstLine="560" w:firstLineChars="200"/>
        <w:rPr>
          <w:rFonts w:ascii="宋体" w:hAnsi="宋体" w:eastAsia="宋体"/>
          <w:sz w:val="28"/>
          <w:szCs w:val="28"/>
        </w:rPr>
      </w:pPr>
      <w:r>
        <w:rPr>
          <w:rFonts w:ascii="宋体" w:hAnsi="宋体" w:eastAsia="宋体"/>
          <w:sz w:val="28"/>
          <w:szCs w:val="28"/>
        </w:rPr>
        <w:t>ISO14064-2:2018</w:t>
      </w:r>
      <w:r>
        <w:rPr>
          <w:rFonts w:hint="eastAsia" w:ascii="宋体" w:hAnsi="宋体" w:eastAsia="宋体"/>
          <w:sz w:val="28"/>
          <w:szCs w:val="28"/>
        </w:rPr>
        <w:t>《温室气体 第二部分 项目层次上对温室气体减排和清除增加的量化、监测和报告的规范及指南》</w:t>
      </w:r>
      <w:r>
        <w:t xml:space="preserve"> </w:t>
      </w:r>
    </w:p>
    <w:p>
      <w:pPr>
        <w:pStyle w:val="2"/>
      </w:pPr>
      <w:bookmarkStart w:id="2" w:name="_Toc132031270"/>
      <w:r>
        <w:rPr>
          <w:rFonts w:hint="eastAsia"/>
        </w:rPr>
        <w:t>景区情况</w:t>
      </w:r>
      <w:bookmarkEnd w:id="2"/>
    </w:p>
    <w:p>
      <w:pPr>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.1</w:t>
      </w:r>
      <w:r>
        <w:rPr>
          <w:rFonts w:hint="eastAsia" w:ascii="宋体" w:hAnsi="宋体" w:eastAsia="宋体"/>
          <w:sz w:val="28"/>
          <w:szCs w:val="28"/>
        </w:rPr>
        <w:t>景区简介</w:t>
      </w:r>
    </w:p>
    <w:p>
      <w:pPr>
        <w:spacing w:line="360" w:lineRule="auto"/>
        <w:ind w:firstLine="560" w:firstLineChars="200"/>
        <w:rPr>
          <w:rFonts w:hint="eastAsia" w:ascii="宋体" w:hAnsi="宋体" w:eastAsia="宋体"/>
          <w:color w:val="FF0000"/>
          <w:sz w:val="28"/>
          <w:szCs w:val="28"/>
          <w:highlight w:val="yellow"/>
          <w:lang w:val="en-US" w:eastAsia="zh-CN"/>
        </w:rPr>
      </w:pPr>
      <w:r>
        <w:rPr>
          <w:rFonts w:hint="eastAsia" w:ascii="宋体" w:hAnsi="宋体" w:eastAsia="宋体"/>
          <w:color w:val="FF0000"/>
          <w:sz w:val="28"/>
          <w:szCs w:val="28"/>
          <w:highlight w:val="yellow"/>
          <w:lang w:val="en-US" w:eastAsia="zh-CN"/>
        </w:rPr>
        <w:t>日月岛景区位于江苏盐城射阳县，是射阳文旅集团于2019年投资兴建的省级重点旅游项目。项目总投资202亿元，东临黄海湿地，西连射阳县城，北枕射阳河，南同盐城丹顶鹤自然保护区相望，盐射高速直达日月岛，幸福大道横贯东西。日月岛总规划面积20平方公里，按照“一廊两轴五片区”的总体布局，“一廊”是17km环岛绿廊；“两轴”是南北日月大道和东西幸福大道；“五片区”即游客中心、童话水乡、鹤文化紫薇园、康养小镇和沧海桑田。该项目主要有三个特点：一是致力打造康养特色。充分发挥已建成的水上森林和高尔夫球场优势，重点规划建设森林康养、运动康养、医疗康养、亲子康养等康养业态，适时举办森林旅游节、康养论坛、健康跑、半程马拉松、大运河自行车系列赛、高尔夫名人邀请赛等系列康养活动，让日月岛成为省内外森林康养旅居目的地。二是着力创塑日月品牌。重点围绕亲子家庭打造“追梦日月星辰”的科普品牌，着力打造以日月文化为主题的日月畅想主题馆、航天航空科普馆，建设以太阳系八大行星为主题的滨水商街，让游客置身于日月星辰之间，为游客带来视、听和体感、触感的全方位体验，打造华东最具影响力的日月研学基地。三是全力凸显绿色低碳。紧扣“海风河韵、水绿生态”主题定位，扬长5000亩成片彩色林、近万亩水资源的特别优势，大力发展碳汇产业，让日月岛成为一座生态绿岛、天然氧吧，全力打造亲近自然、生态康养、探秘日月于一体的华东生态旅游目的地。</w:t>
      </w:r>
    </w:p>
    <w:p>
      <w:pPr>
        <w:spacing w:line="360" w:lineRule="auto"/>
        <w:ind w:firstLine="560" w:firstLineChars="200"/>
        <w:rPr>
          <w:rFonts w:hint="eastAsia" w:ascii="宋体" w:hAnsi="宋体" w:eastAsia="宋体"/>
          <w:color w:val="FF0000"/>
          <w:sz w:val="28"/>
          <w:szCs w:val="28"/>
          <w:highlight w:val="yellow"/>
          <w:lang w:val="en-US" w:eastAsia="zh-CN"/>
        </w:rPr>
      </w:pPr>
      <w:r>
        <w:rPr>
          <w:rFonts w:hint="eastAsia" w:ascii="宋体" w:hAnsi="宋体" w:eastAsia="宋体"/>
          <w:color w:val="FF0000"/>
          <w:sz w:val="28"/>
          <w:szCs w:val="28"/>
          <w:highlight w:val="yellow"/>
          <w:lang w:val="en-US" w:eastAsia="zh-CN"/>
        </w:rPr>
        <w:t>景区以“海风河韵、水绿生态”为主题，全面打造国家级生态旅游示范区和国家级旅游度假区，全面建成了息心寺国家4A级旅游景区。2020年获评全国森林康养基地试点建设单位，2022年荣获省级水利风景区。射阳文旅集团不仅追求合理合法的经济利益，更是时刻把企业的社会责任记在心间，扛在肩上。日月岛风景区在兴建之初就将承办相关体育赛事、贡献全民健身活动、推动射阳体育事业质量发展作为重要发展事项纳入景区建设规划。目前，景区已建成21公里的健身步道，可常年组织开展健身跑、绿色骑行、广场舞、瑜伽、健身气功、太极拳、球类、棋类、钓鱼、航空航模等体育活动，每天约有5000人参与健身观光旅游。此外，日月岛建成2片11人制足球场，城市森林公园建成1片11人制足球场、1片7人制足球场及1片5人制足球场，滨河公园建成5.5公里健身步道及1500平方米健身广场，并全部对社会外开放，积极开展培训，常年组织系列赛事活动。</w:t>
      </w:r>
    </w:p>
    <w:p>
      <w:pPr>
        <w:spacing w:line="360" w:lineRule="auto"/>
        <w:rPr>
          <w:rFonts w:ascii="宋体" w:hAnsi="宋体" w:eastAsia="宋体"/>
          <w:sz w:val="28"/>
          <w:szCs w:val="28"/>
        </w:rPr>
      </w:pPr>
      <w:r>
        <w:rPr>
          <w:rFonts w:ascii="宋体" w:hAnsi="宋体" w:eastAsia="宋体"/>
          <w:sz w:val="28"/>
          <w:szCs w:val="28"/>
        </w:rPr>
        <w:t>3.2</w:t>
      </w:r>
      <w:r>
        <w:rPr>
          <w:rFonts w:hint="eastAsia" w:ascii="宋体" w:hAnsi="宋体" w:eastAsia="宋体"/>
          <w:sz w:val="28"/>
          <w:szCs w:val="28"/>
        </w:rPr>
        <w:t>景区零碳宗旨</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景区将秉呈绿色零碳发展政策，落实零碳承诺及各项零碳管理指标，以期全面获得客户满意和社会的承认，永续领先同行业先进水平。</w:t>
      </w:r>
    </w:p>
    <w:p>
      <w:pPr>
        <w:spacing w:line="360" w:lineRule="auto"/>
        <w:rPr>
          <w:rFonts w:ascii="宋体" w:hAnsi="宋体" w:eastAsia="宋体"/>
          <w:color w:val="auto"/>
          <w:sz w:val="28"/>
          <w:szCs w:val="28"/>
        </w:rPr>
      </w:pPr>
      <w:r>
        <w:rPr>
          <w:rFonts w:ascii="宋体" w:hAnsi="宋体" w:eastAsia="宋体"/>
          <w:color w:val="auto"/>
          <w:sz w:val="28"/>
          <w:szCs w:val="28"/>
        </w:rPr>
        <w:t>3.3</w:t>
      </w:r>
      <w:r>
        <w:rPr>
          <w:rFonts w:hint="eastAsia" w:ascii="宋体" w:hAnsi="宋体" w:eastAsia="宋体"/>
          <w:color w:val="auto"/>
          <w:sz w:val="28"/>
          <w:szCs w:val="28"/>
        </w:rPr>
        <w:t>零碳方针</w:t>
      </w:r>
    </w:p>
    <w:p>
      <w:pPr>
        <w:spacing w:line="360" w:lineRule="auto"/>
        <w:ind w:firstLine="560" w:firstLineChars="200"/>
        <w:rPr>
          <w:rFonts w:ascii="宋体" w:hAnsi="宋体" w:eastAsia="宋体"/>
          <w:sz w:val="28"/>
          <w:szCs w:val="28"/>
        </w:rPr>
      </w:pPr>
      <w:r>
        <w:rPr>
          <w:rFonts w:hint="eastAsia" w:ascii="宋体" w:hAnsi="宋体" w:eastAsia="宋体"/>
          <w:sz w:val="28"/>
          <w:szCs w:val="28"/>
        </w:rPr>
        <w:t>零碳方针是景区零碳</w:t>
      </w:r>
      <w:r>
        <w:rPr>
          <w:rFonts w:ascii="宋体" w:hAnsi="宋体" w:eastAsia="宋体"/>
          <w:sz w:val="28"/>
          <w:szCs w:val="28"/>
        </w:rPr>
        <w:t>工作的行动纲领，体现了</w:t>
      </w:r>
      <w:r>
        <w:rPr>
          <w:rFonts w:hint="eastAsia" w:ascii="宋体" w:hAnsi="宋体" w:eastAsia="宋体"/>
          <w:sz w:val="28"/>
          <w:szCs w:val="28"/>
        </w:rPr>
        <w:t>景区</w:t>
      </w:r>
      <w:r>
        <w:rPr>
          <w:rFonts w:ascii="宋体" w:hAnsi="宋体" w:eastAsia="宋体"/>
          <w:sz w:val="28"/>
          <w:szCs w:val="28"/>
        </w:rPr>
        <w:t>在</w:t>
      </w:r>
      <w:r>
        <w:rPr>
          <w:rFonts w:hint="eastAsia" w:ascii="宋体" w:hAnsi="宋体" w:eastAsia="宋体"/>
          <w:sz w:val="28"/>
          <w:szCs w:val="28"/>
        </w:rPr>
        <w:t>零碳</w:t>
      </w:r>
      <w:r>
        <w:rPr>
          <w:rFonts w:ascii="宋体" w:hAnsi="宋体" w:eastAsia="宋体"/>
          <w:sz w:val="28"/>
          <w:szCs w:val="28"/>
        </w:rPr>
        <w:t>排放管理方面的定位、努力方向和应当履行的社会责任，是</w:t>
      </w:r>
      <w:r>
        <w:rPr>
          <w:rFonts w:hint="eastAsia" w:ascii="宋体" w:hAnsi="宋体" w:eastAsia="宋体"/>
          <w:sz w:val="28"/>
          <w:szCs w:val="28"/>
        </w:rPr>
        <w:t>景区开展零碳建设</w:t>
      </w:r>
      <w:r>
        <w:rPr>
          <w:rFonts w:ascii="宋体" w:hAnsi="宋体" w:eastAsia="宋体"/>
          <w:sz w:val="28"/>
          <w:szCs w:val="28"/>
        </w:rPr>
        <w:t>、改进和</w:t>
      </w:r>
      <w:r>
        <w:rPr>
          <w:rFonts w:hint="eastAsia" w:ascii="宋体" w:hAnsi="宋体" w:eastAsia="宋体"/>
          <w:sz w:val="28"/>
          <w:szCs w:val="28"/>
        </w:rPr>
        <w:t>认证</w:t>
      </w:r>
      <w:r>
        <w:rPr>
          <w:rFonts w:ascii="宋体" w:hAnsi="宋体" w:eastAsia="宋体"/>
          <w:sz w:val="28"/>
          <w:szCs w:val="28"/>
        </w:rPr>
        <w:t xml:space="preserve">的基础。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景区为了完成零碳目标，更好地控制与管理温室气体排放及碳汇管理，达到零碳排放，提高能源利用效率的目的，制定以下零碳管理方针：</w:t>
      </w:r>
      <w:r>
        <w:rPr>
          <w:rFonts w:ascii="宋体" w:hAnsi="宋体" w:eastAsia="宋体"/>
          <w:sz w:val="28"/>
          <w:szCs w:val="28"/>
        </w:rPr>
        <w:t xml:space="preserve"> </w:t>
      </w:r>
    </w:p>
    <w:p>
      <w:pPr>
        <w:spacing w:line="360" w:lineRule="auto"/>
        <w:jc w:val="center"/>
        <w:rPr>
          <w:rFonts w:ascii="宋体" w:hAnsi="宋体" w:eastAsia="宋体"/>
          <w:sz w:val="28"/>
          <w:szCs w:val="28"/>
        </w:rPr>
      </w:pPr>
      <w:r>
        <w:rPr>
          <w:rFonts w:hint="eastAsia" w:ascii="宋体" w:hAnsi="宋体" w:eastAsia="宋体"/>
          <w:sz w:val="28"/>
          <w:szCs w:val="28"/>
        </w:rPr>
        <w:t xml:space="preserve">坚持零碳理念 </w:t>
      </w:r>
      <w:r>
        <w:rPr>
          <w:rFonts w:ascii="宋体" w:hAnsi="宋体" w:eastAsia="宋体"/>
          <w:sz w:val="28"/>
          <w:szCs w:val="28"/>
        </w:rPr>
        <w:t xml:space="preserve"> </w:t>
      </w:r>
      <w:r>
        <w:rPr>
          <w:rFonts w:hint="eastAsia" w:ascii="宋体" w:hAnsi="宋体" w:eastAsia="宋体"/>
          <w:sz w:val="28"/>
          <w:szCs w:val="28"/>
        </w:rPr>
        <w:t xml:space="preserve">有效控制排放 </w:t>
      </w:r>
      <w:r>
        <w:rPr>
          <w:rFonts w:ascii="宋体" w:hAnsi="宋体" w:eastAsia="宋体"/>
          <w:sz w:val="28"/>
          <w:szCs w:val="28"/>
        </w:rPr>
        <w:t xml:space="preserve"> </w:t>
      </w:r>
      <w:r>
        <w:rPr>
          <w:rFonts w:hint="eastAsia" w:ascii="宋体" w:hAnsi="宋体" w:eastAsia="宋体"/>
          <w:sz w:val="28"/>
          <w:szCs w:val="28"/>
        </w:rPr>
        <w:t xml:space="preserve">加强碳汇管理 </w:t>
      </w:r>
      <w:r>
        <w:rPr>
          <w:rFonts w:ascii="宋体" w:hAnsi="宋体" w:eastAsia="宋体"/>
          <w:sz w:val="28"/>
          <w:szCs w:val="28"/>
        </w:rPr>
        <w:t xml:space="preserve"> </w:t>
      </w:r>
      <w:r>
        <w:rPr>
          <w:rFonts w:hint="eastAsia" w:ascii="宋体" w:hAnsi="宋体" w:eastAsia="宋体"/>
          <w:sz w:val="28"/>
          <w:szCs w:val="28"/>
        </w:rPr>
        <w:t>建设绿色零碳景区</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坚持低能耗、零排放、循环利用、绿色发展的可持续发展理念，从长远发展的战略高度全面规划和实施零碳发展，通过管理提升和技术进步使景区的温室气体排放总体持续保持零排放，不断提高林业碳汇等碳资产的经济综合效益，最终达到并保持国内景区温室气体排放的领先水平。树立零碳标杆的良好社会形象。</w:t>
      </w:r>
    </w:p>
    <w:p>
      <w:pPr>
        <w:spacing w:line="360" w:lineRule="auto"/>
        <w:rPr>
          <w:rFonts w:hint="eastAsia" w:ascii="宋体" w:hAnsi="宋体" w:eastAsia="宋体"/>
          <w:sz w:val="28"/>
          <w:szCs w:val="28"/>
        </w:rPr>
      </w:pPr>
      <w:r>
        <w:rPr>
          <w:rFonts w:ascii="宋体" w:hAnsi="宋体" w:eastAsia="宋体"/>
          <w:sz w:val="28"/>
          <w:szCs w:val="28"/>
        </w:rPr>
        <w:t>3.4</w:t>
      </w:r>
      <w:r>
        <w:rPr>
          <w:rFonts w:hint="eastAsia" w:ascii="宋体" w:hAnsi="宋体" w:eastAsia="宋体"/>
          <w:sz w:val="28"/>
          <w:szCs w:val="28"/>
        </w:rPr>
        <w:t>自然情况：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color w:val="FF0000"/>
          <w:sz w:val="28"/>
          <w:szCs w:val="28"/>
          <w:highlight w:val="yellow"/>
          <w:lang w:val="en-US" w:eastAsia="zh-CN"/>
        </w:rPr>
        <w:t>日月岛景区地理位置优越，生态系统自然性和地域性显著。又因其丰富的湿地生态系统，吸引了无数鸟类的气息，是候鸟迁飞路线的节点区域，且有丹顶鹤来岛过冬，</w:t>
      </w:r>
      <w:r>
        <w:rPr>
          <w:rFonts w:hint="eastAsia" w:ascii="宋体" w:hAnsi="宋体" w:eastAsia="宋体"/>
          <w:sz w:val="28"/>
          <w:szCs w:val="28"/>
          <w:lang w:val="en-US" w:eastAsia="zh-CN"/>
        </w:rPr>
        <w:t>区域内鸟类达200 多种，其中珍稀物种丰富，生物物种多样性显著。空气质量总体达 GB 3095 的一级标准</w:t>
      </w:r>
      <w:r>
        <w:rPr>
          <w:rFonts w:hint="eastAsia" w:ascii="宋体" w:hAnsi="宋体" w:eastAsia="宋体"/>
          <w:color w:val="FF0000"/>
          <w:sz w:val="28"/>
          <w:szCs w:val="28"/>
          <w:highlight w:val="yellow"/>
          <w:lang w:val="en-US" w:eastAsia="zh-CN"/>
        </w:rPr>
        <w:t>，排全省前列</w:t>
      </w:r>
      <w:r>
        <w:rPr>
          <w:rFonts w:hint="eastAsia" w:ascii="宋体" w:hAnsi="宋体" w:eastAsia="宋体"/>
          <w:sz w:val="28"/>
          <w:szCs w:val="28"/>
          <w:lang w:val="en-US" w:eastAsia="zh-CN"/>
        </w:rPr>
        <w:t>。噪声状况达到 GB3096 一类标准，夜间小于 45 分贝、白天小于 55 分贝。</w:t>
      </w:r>
    </w:p>
    <w:p>
      <w:pPr>
        <w:spacing w:line="360" w:lineRule="auto"/>
        <w:rPr>
          <w:rFonts w:hint="eastAsia" w:ascii="宋体" w:hAnsi="宋体" w:eastAsia="宋体"/>
          <w:sz w:val="28"/>
          <w:szCs w:val="28"/>
        </w:rPr>
      </w:pPr>
      <w:r>
        <w:rPr>
          <w:rFonts w:ascii="宋体" w:hAnsi="宋体" w:eastAsia="宋体"/>
          <w:sz w:val="28"/>
          <w:szCs w:val="28"/>
        </w:rPr>
        <w:t>3.5</w:t>
      </w:r>
      <w:r>
        <w:rPr>
          <w:rFonts w:hint="eastAsia" w:ascii="宋体" w:hAnsi="宋体" w:eastAsia="宋体"/>
          <w:sz w:val="28"/>
          <w:szCs w:val="28"/>
          <w:lang w:val="en-US" w:eastAsia="zh-CN"/>
        </w:rPr>
        <w:t>景区生态保护</w:t>
      </w:r>
      <w:r>
        <w:rPr>
          <w:rFonts w:hint="eastAsia" w:ascii="宋体" w:hAnsi="宋体" w:eastAsia="宋体"/>
          <w:sz w:val="28"/>
          <w:szCs w:val="28"/>
        </w:rPr>
        <w:t xml:space="preserve">： </w:t>
      </w:r>
    </w:p>
    <w:p>
      <w:pPr>
        <w:spacing w:line="360" w:lineRule="auto"/>
        <w:ind w:firstLine="560" w:firstLineChars="200"/>
        <w:rPr>
          <w:rFonts w:hint="eastAsia" w:ascii="宋体" w:hAnsi="宋体" w:eastAsia="宋体"/>
          <w:sz w:val="28"/>
          <w:szCs w:val="28"/>
        </w:rPr>
      </w:pPr>
      <w:r>
        <w:rPr>
          <w:rFonts w:ascii="宋体" w:hAnsi="宋体" w:eastAsia="宋体"/>
          <w:sz w:val="28"/>
          <w:szCs w:val="28"/>
          <w:lang w:val="en-US" w:eastAsia="zh-CN"/>
        </w:rPr>
        <w:t>景区为了保护好环境，景区每年投入大量资金，采取切实有效的</w:t>
      </w:r>
      <w:r>
        <w:rPr>
          <w:rFonts w:hint="eastAsia" w:ascii="宋体" w:hAnsi="宋体" w:eastAsia="宋体"/>
          <w:sz w:val="28"/>
          <w:szCs w:val="28"/>
          <w:lang w:val="en-US" w:eastAsia="zh-CN"/>
        </w:rPr>
        <w:t>措施，着力保护湿地、鸟类等各类自然资源。景区制定相关规章制度、预案，设立相关岗位职责，确保景观、生态环境受到良好的保护。同时，景区还通过标牌标识、各种活动、宣传手册、工作人员的言语行动等多种方式积极引导游客实施利于环境的行为，保护自然环境</w:t>
      </w:r>
      <w:r>
        <w:rPr>
          <w:rFonts w:hint="eastAsia" w:ascii="宋体" w:hAnsi="宋体" w:eastAsia="宋体"/>
          <w:sz w:val="28"/>
          <w:szCs w:val="28"/>
        </w:rPr>
        <w:t>。</w:t>
      </w:r>
    </w:p>
    <w:p>
      <w:pPr>
        <w:spacing w:line="360" w:lineRule="auto"/>
        <w:rPr>
          <w:rFonts w:hint="eastAsia" w:ascii="宋体" w:hAnsi="宋体" w:eastAsia="宋体"/>
          <w:sz w:val="28"/>
          <w:szCs w:val="28"/>
        </w:rPr>
      </w:pPr>
      <w:r>
        <w:rPr>
          <w:rFonts w:ascii="宋体" w:hAnsi="宋体" w:eastAsia="宋体"/>
          <w:sz w:val="28"/>
          <w:szCs w:val="28"/>
        </w:rPr>
        <w:t>3.</w:t>
      </w:r>
      <w:r>
        <w:rPr>
          <w:rFonts w:hint="eastAsia" w:ascii="宋体" w:hAnsi="宋体" w:eastAsia="宋体"/>
          <w:sz w:val="28"/>
          <w:szCs w:val="28"/>
          <w:lang w:val="en-US" w:eastAsia="zh-CN"/>
        </w:rPr>
        <w:t>6保护费用投入</w:t>
      </w:r>
      <w:r>
        <w:rPr>
          <w:rFonts w:hint="eastAsia" w:ascii="宋体" w:hAnsi="宋体" w:eastAsia="宋体"/>
          <w:sz w:val="28"/>
          <w:szCs w:val="28"/>
        </w:rPr>
        <w:t>：</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lang w:val="en-US" w:eastAsia="zh-CN"/>
        </w:rPr>
        <w:t>近年来，景区在湿地</w:t>
      </w:r>
      <w:r>
        <w:rPr>
          <w:rFonts w:hint="eastAsia" w:ascii="宋体" w:hAnsi="宋体" w:eastAsia="宋体"/>
          <w:color w:val="FF0000"/>
          <w:sz w:val="28"/>
          <w:szCs w:val="28"/>
          <w:highlight w:val="yellow"/>
          <w:lang w:val="en-US" w:eastAsia="zh-CN"/>
        </w:rPr>
        <w:t>保护</w:t>
      </w:r>
      <w:r>
        <w:rPr>
          <w:rFonts w:hint="eastAsia" w:ascii="宋体" w:hAnsi="宋体" w:eastAsia="宋体"/>
          <w:sz w:val="28"/>
          <w:szCs w:val="28"/>
          <w:lang w:val="en-US" w:eastAsia="zh-CN"/>
        </w:rPr>
        <w:t>、鸟类保护、研学科普等方面投入大量资金，并取得初步成效。联合多所大学、科研机构，在治理互花米草、鸟类调查等方面进行深入研究，湿地</w:t>
      </w:r>
      <w:r>
        <w:rPr>
          <w:rFonts w:hint="eastAsia" w:ascii="宋体" w:hAnsi="宋体" w:eastAsia="宋体"/>
          <w:color w:val="FF0000"/>
          <w:sz w:val="28"/>
          <w:szCs w:val="28"/>
          <w:highlight w:val="yellow"/>
          <w:lang w:val="en-US" w:eastAsia="zh-CN"/>
        </w:rPr>
        <w:t>保护</w:t>
      </w:r>
      <w:r>
        <w:rPr>
          <w:rFonts w:hint="eastAsia" w:ascii="宋体" w:hAnsi="宋体" w:eastAsia="宋体"/>
          <w:sz w:val="28"/>
          <w:szCs w:val="28"/>
          <w:lang w:val="en-US" w:eastAsia="zh-CN"/>
        </w:rPr>
        <w:t>、鸟类保护工作长足进展。每年景区用于专项保护和维修的费用</w:t>
      </w:r>
      <w:r>
        <w:rPr>
          <w:rFonts w:hint="eastAsia" w:ascii="宋体" w:hAnsi="宋体" w:eastAsia="宋体"/>
          <w:color w:val="FF0000"/>
          <w:sz w:val="28"/>
          <w:szCs w:val="28"/>
          <w:highlight w:val="yellow"/>
          <w:lang w:val="en-US" w:eastAsia="zh-CN"/>
        </w:rPr>
        <w:t>60多万元。</w:t>
      </w:r>
    </w:p>
    <w:p>
      <w:pPr>
        <w:spacing w:line="360" w:lineRule="auto"/>
        <w:rPr>
          <w:rFonts w:hint="eastAsia" w:ascii="宋体" w:hAnsi="宋体" w:eastAsia="宋体"/>
          <w:sz w:val="28"/>
          <w:szCs w:val="28"/>
        </w:rPr>
      </w:pPr>
      <w:r>
        <w:rPr>
          <w:rFonts w:ascii="宋体" w:hAnsi="宋体" w:eastAsia="宋体"/>
          <w:sz w:val="28"/>
          <w:szCs w:val="28"/>
        </w:rPr>
        <w:t>3.</w:t>
      </w:r>
      <w:r>
        <w:rPr>
          <w:rFonts w:hint="eastAsia" w:ascii="宋体" w:hAnsi="宋体" w:eastAsia="宋体"/>
          <w:sz w:val="28"/>
          <w:szCs w:val="28"/>
          <w:lang w:val="en-US" w:eastAsia="zh-CN"/>
        </w:rPr>
        <w:t>7保护措施</w:t>
      </w:r>
      <w:r>
        <w:rPr>
          <w:rFonts w:hint="eastAsia" w:ascii="宋体" w:hAnsi="宋体" w:eastAsia="宋体"/>
          <w:sz w:val="28"/>
          <w:szCs w:val="28"/>
        </w:rPr>
        <w:t>：</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良好的生态环境是发展旅游业的基础，保护生态和发展生态旅游相得益彰。日月岛景区自规划建设以来，始终坚持绿水青山就是金山银山的生态理念，把湿地</w:t>
      </w:r>
      <w:r>
        <w:rPr>
          <w:rFonts w:hint="eastAsia" w:ascii="宋体" w:hAnsi="宋体" w:eastAsia="宋体"/>
          <w:color w:val="FF0000"/>
          <w:sz w:val="28"/>
          <w:szCs w:val="28"/>
          <w:highlight w:val="yellow"/>
          <w:lang w:val="en-US" w:eastAsia="zh-CN"/>
        </w:rPr>
        <w:t>保护</w:t>
      </w:r>
      <w:r>
        <w:rPr>
          <w:rFonts w:hint="eastAsia" w:ascii="宋体" w:hAnsi="宋体" w:eastAsia="宋体"/>
          <w:sz w:val="28"/>
          <w:szCs w:val="28"/>
          <w:lang w:val="en-US" w:eastAsia="zh-CN"/>
        </w:rPr>
        <w:t>、鸟类栖息地保护作为首要任务，并对制度完善、硬件设施、能力建设等诸多方面进一步强化。同时，日月岛景区与多所大学、科研机构与组织合作，致力于湿地修复与保护，并广泛呼吁</w:t>
      </w:r>
      <w:r>
        <w:rPr>
          <w:rFonts w:hint="eastAsia" w:ascii="宋体" w:hAnsi="宋体" w:eastAsia="宋体"/>
          <w:color w:val="FF0000"/>
          <w:sz w:val="28"/>
          <w:szCs w:val="28"/>
          <w:highlight w:val="yellow"/>
          <w:lang w:val="en-US" w:eastAsia="zh-CN"/>
        </w:rPr>
        <w:t>游客</w:t>
      </w:r>
      <w:r>
        <w:rPr>
          <w:rFonts w:hint="eastAsia" w:ascii="宋体" w:hAnsi="宋体" w:eastAsia="宋体"/>
          <w:sz w:val="28"/>
          <w:szCs w:val="28"/>
          <w:lang w:val="en-US" w:eastAsia="zh-CN"/>
        </w:rPr>
        <w:t>观鸟、识鸟、 爱鸟，推动形成全社会保护湿地、保护鸟类的良好氛围。</w:t>
      </w:r>
    </w:p>
    <w:p>
      <w:pPr>
        <w:spacing w:line="360" w:lineRule="auto"/>
        <w:rPr>
          <w:rFonts w:hint="eastAsia" w:ascii="宋体" w:hAnsi="宋体" w:eastAsia="宋体"/>
          <w:sz w:val="28"/>
          <w:szCs w:val="28"/>
        </w:rPr>
      </w:pPr>
      <w:r>
        <w:rPr>
          <w:rFonts w:ascii="宋体" w:hAnsi="宋体" w:eastAsia="宋体"/>
          <w:sz w:val="28"/>
          <w:szCs w:val="28"/>
        </w:rPr>
        <w:t>3.</w:t>
      </w:r>
      <w:r>
        <w:rPr>
          <w:rFonts w:hint="eastAsia" w:ascii="宋体" w:hAnsi="宋体" w:eastAsia="宋体"/>
          <w:sz w:val="28"/>
          <w:szCs w:val="28"/>
          <w:lang w:val="en-US" w:eastAsia="zh-CN"/>
        </w:rPr>
        <w:t>8景区地址</w:t>
      </w:r>
      <w:r>
        <w:rPr>
          <w:rFonts w:hint="eastAsia" w:ascii="宋体" w:hAnsi="宋体" w:eastAsia="宋体"/>
          <w:sz w:val="28"/>
          <w:szCs w:val="28"/>
        </w:rPr>
        <w:t>：</w:t>
      </w:r>
    </w:p>
    <w:p>
      <w:pPr>
        <w:spacing w:line="360" w:lineRule="auto"/>
        <w:ind w:firstLine="560" w:firstLineChars="200"/>
        <w:rPr>
          <w:rFonts w:hint="default" w:ascii="宋体" w:hAnsi="宋体" w:eastAsia="宋体"/>
          <w:color w:val="FF0000"/>
          <w:sz w:val="28"/>
          <w:szCs w:val="28"/>
          <w:highlight w:val="yellow"/>
          <w:lang w:val="en-US" w:eastAsia="zh-CN"/>
        </w:rPr>
      </w:pPr>
      <w:r>
        <w:rPr>
          <w:rFonts w:hint="eastAsia" w:ascii="宋体" w:hAnsi="宋体" w:eastAsia="宋体"/>
          <w:color w:val="FF0000"/>
          <w:sz w:val="28"/>
          <w:szCs w:val="28"/>
          <w:highlight w:val="yellow"/>
          <w:lang w:val="en-US" w:eastAsia="zh-CN"/>
        </w:rPr>
        <w:t>江苏省盐城市射阳县幸福大道南侧</w:t>
      </w:r>
    </w:p>
    <w:p>
      <w:pPr>
        <w:pStyle w:val="5"/>
        <w:rPr>
          <w:rFonts w:hint="eastAsia"/>
          <w:lang w:val="en-US" w:eastAsia="zh-CN"/>
        </w:rPr>
      </w:pPr>
    </w:p>
    <w:p>
      <w:pPr>
        <w:spacing w:line="360" w:lineRule="auto"/>
        <w:ind w:firstLine="560" w:firstLineChars="200"/>
        <w:rPr>
          <w:rFonts w:hint="eastAsia" w:ascii="宋体" w:hAnsi="宋体" w:eastAsia="宋体"/>
          <w:sz w:val="28"/>
          <w:szCs w:val="28"/>
          <w:lang w:val="en-US" w:eastAsia="zh-CN"/>
        </w:rPr>
      </w:pPr>
    </w:p>
    <w:p>
      <w:pPr>
        <w:pStyle w:val="2"/>
      </w:pPr>
      <w:bookmarkStart w:id="3" w:name="_Toc132031271"/>
      <w:r>
        <w:rPr>
          <w:rFonts w:hint="eastAsia"/>
        </w:rPr>
        <w:t>术语和定义</w:t>
      </w:r>
      <w:bookmarkEnd w:id="3"/>
    </w:p>
    <w:p>
      <w:pPr>
        <w:ind w:firstLine="560" w:firstLineChars="200"/>
        <w:rPr>
          <w:rFonts w:ascii="宋体" w:hAnsi="宋体" w:eastAsia="宋体"/>
          <w:sz w:val="28"/>
          <w:szCs w:val="28"/>
        </w:rPr>
      </w:pPr>
      <w:r>
        <w:rPr>
          <w:rFonts w:hint="eastAsia" w:ascii="宋体" w:hAnsi="宋体" w:eastAsia="宋体"/>
          <w:sz w:val="28"/>
          <w:szCs w:val="28"/>
        </w:rPr>
        <w:t>下列术语和定义适用于本文件。</w:t>
      </w:r>
    </w:p>
    <w:p>
      <w:pPr>
        <w:rPr>
          <w:rFonts w:ascii="宋体" w:hAnsi="宋体" w:eastAsia="宋体"/>
          <w:sz w:val="28"/>
          <w:szCs w:val="28"/>
        </w:rPr>
      </w:pPr>
      <w:r>
        <w:rPr>
          <w:rFonts w:ascii="宋体" w:hAnsi="宋体" w:eastAsia="宋体"/>
          <w:sz w:val="28"/>
          <w:szCs w:val="28"/>
        </w:rPr>
        <w:t>4.1温室气体 greenhouse gas</w:t>
      </w:r>
    </w:p>
    <w:p>
      <w:pPr>
        <w:ind w:firstLine="560" w:firstLineChars="200"/>
        <w:rPr>
          <w:rFonts w:ascii="宋体" w:hAnsi="宋体" w:eastAsia="宋体"/>
          <w:sz w:val="28"/>
          <w:szCs w:val="28"/>
        </w:rPr>
      </w:pPr>
      <w:r>
        <w:rPr>
          <w:rFonts w:hint="eastAsia" w:ascii="宋体" w:hAnsi="宋体" w:eastAsia="宋体"/>
          <w:sz w:val="28"/>
          <w:szCs w:val="28"/>
        </w:rPr>
        <w:t>大气层中自然存在的和由于人类活动产生的能够吸收和散发由地球表面、大气层和云层所产生的、波长在红外光谱内的辐射的气态成份。</w:t>
      </w:r>
    </w:p>
    <w:p>
      <w:pPr>
        <w:rPr>
          <w:rFonts w:ascii="宋体" w:hAnsi="宋体" w:eastAsia="宋体"/>
          <w:sz w:val="18"/>
          <w:szCs w:val="18"/>
        </w:rPr>
      </w:pPr>
      <w:r>
        <w:rPr>
          <w:rFonts w:hint="eastAsia" w:ascii="宋体" w:hAnsi="宋体" w:eastAsia="宋体"/>
          <w:sz w:val="18"/>
          <w:szCs w:val="18"/>
        </w:rPr>
        <w:t>注：</w:t>
      </w:r>
      <w:r>
        <w:rPr>
          <w:rFonts w:ascii="宋体" w:hAnsi="宋体" w:eastAsia="宋体"/>
          <w:sz w:val="18"/>
          <w:szCs w:val="18"/>
        </w:rPr>
        <w:t xml:space="preserve"> 温室气体包括二氧化碳（CO2）、甲烷（CH4）、氧化亚氮（N2O）、氢氟碳化物（HFCs）、全氟碳化物（PFCs）、六氟化硫（SF6）、三氟化氮（NF3）。</w:t>
      </w:r>
    </w:p>
    <w:p>
      <w:pPr>
        <w:spacing w:line="360" w:lineRule="auto"/>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.2</w:t>
      </w:r>
      <w:r>
        <w:rPr>
          <w:rFonts w:hint="eastAsia" w:ascii="宋体" w:hAnsi="宋体" w:eastAsia="宋体"/>
          <w:sz w:val="28"/>
          <w:szCs w:val="28"/>
        </w:rPr>
        <w:t>温室气体源</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向大气中排放</w:t>
      </w:r>
      <w:r>
        <w:rPr>
          <w:rFonts w:ascii="宋体" w:hAnsi="宋体" w:eastAsia="宋体"/>
          <w:sz w:val="28"/>
          <w:szCs w:val="28"/>
        </w:rPr>
        <w:t>GHG的物理单元或过程。</w:t>
      </w:r>
    </w:p>
    <w:p>
      <w:pPr>
        <w:spacing w:line="360" w:lineRule="auto"/>
        <w:rPr>
          <w:rFonts w:ascii="宋体" w:hAnsi="宋体" w:eastAsia="宋体"/>
          <w:sz w:val="28"/>
          <w:szCs w:val="28"/>
        </w:rPr>
      </w:pPr>
      <w:r>
        <w:rPr>
          <w:rFonts w:ascii="宋体" w:hAnsi="宋体" w:eastAsia="宋体"/>
          <w:sz w:val="28"/>
          <w:szCs w:val="28"/>
        </w:rPr>
        <w:t>4.3温室气体汇</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向大气中清除</w:t>
      </w:r>
      <w:r>
        <w:rPr>
          <w:rFonts w:ascii="宋体" w:hAnsi="宋体" w:eastAsia="宋体"/>
          <w:sz w:val="28"/>
          <w:szCs w:val="28"/>
        </w:rPr>
        <w:t>GHG的物理单元或过程。</w:t>
      </w:r>
    </w:p>
    <w:p>
      <w:pPr>
        <w:rPr>
          <w:rFonts w:ascii="宋体" w:hAnsi="宋体" w:eastAsia="宋体"/>
          <w:sz w:val="28"/>
          <w:szCs w:val="28"/>
        </w:rPr>
      </w:pPr>
      <w:r>
        <w:rPr>
          <w:rFonts w:ascii="宋体" w:hAnsi="宋体" w:eastAsia="宋体"/>
          <w:sz w:val="28"/>
          <w:szCs w:val="28"/>
        </w:rPr>
        <w:t>4.2 温室气体排放 greenhouse gas emission</w:t>
      </w:r>
    </w:p>
    <w:p>
      <w:pPr>
        <w:ind w:firstLine="560" w:firstLineChars="200"/>
        <w:rPr>
          <w:rFonts w:ascii="宋体" w:hAnsi="宋体" w:eastAsia="宋体"/>
          <w:sz w:val="28"/>
          <w:szCs w:val="28"/>
        </w:rPr>
      </w:pPr>
      <w:r>
        <w:rPr>
          <w:rFonts w:hint="eastAsia" w:ascii="宋体" w:hAnsi="宋体" w:eastAsia="宋体"/>
          <w:sz w:val="28"/>
          <w:szCs w:val="28"/>
        </w:rPr>
        <w:t>企业、机构和个人在特定的时段内向大气中排放温室气体的过程和活动。</w:t>
      </w:r>
    </w:p>
    <w:p>
      <w:pPr>
        <w:rPr>
          <w:rFonts w:ascii="宋体" w:hAnsi="宋体" w:eastAsia="宋体"/>
          <w:sz w:val="28"/>
          <w:szCs w:val="28"/>
        </w:rPr>
      </w:pPr>
      <w:r>
        <w:rPr>
          <w:rFonts w:ascii="宋体" w:hAnsi="宋体" w:eastAsia="宋体"/>
          <w:sz w:val="28"/>
          <w:szCs w:val="28"/>
        </w:rPr>
        <w:t>4.3 温室气体排放监测 greenhouse gas emission monitoring</w:t>
      </w:r>
    </w:p>
    <w:p>
      <w:pPr>
        <w:ind w:firstLine="560" w:firstLineChars="200"/>
        <w:rPr>
          <w:rFonts w:ascii="宋体" w:hAnsi="宋体" w:eastAsia="宋体"/>
          <w:sz w:val="28"/>
          <w:szCs w:val="28"/>
        </w:rPr>
      </w:pPr>
      <w:r>
        <w:rPr>
          <w:rFonts w:hint="eastAsia" w:ascii="宋体" w:hAnsi="宋体" w:eastAsia="宋体"/>
          <w:sz w:val="28"/>
          <w:szCs w:val="28"/>
        </w:rPr>
        <w:t>企业、机构和个人对产生的温室气体排放及相关参数开展计量、统计、核算的过程和活动。</w:t>
      </w:r>
    </w:p>
    <w:p>
      <w:pPr>
        <w:rPr>
          <w:rFonts w:ascii="宋体" w:hAnsi="宋体" w:eastAsia="宋体"/>
          <w:sz w:val="28"/>
          <w:szCs w:val="28"/>
        </w:rPr>
      </w:pPr>
      <w:r>
        <w:rPr>
          <w:rFonts w:ascii="宋体" w:hAnsi="宋体" w:eastAsia="宋体"/>
          <w:sz w:val="28"/>
          <w:szCs w:val="28"/>
        </w:rPr>
        <w:t>4.4活动数据 activity data</w:t>
      </w:r>
    </w:p>
    <w:p>
      <w:pPr>
        <w:ind w:firstLine="560" w:firstLineChars="200"/>
        <w:rPr>
          <w:rFonts w:ascii="宋体" w:hAnsi="宋体" w:eastAsia="宋体"/>
          <w:sz w:val="28"/>
          <w:szCs w:val="28"/>
        </w:rPr>
      </w:pPr>
      <w:r>
        <w:rPr>
          <w:rFonts w:hint="eastAsia" w:ascii="宋体" w:hAnsi="宋体" w:eastAsia="宋体"/>
          <w:sz w:val="28"/>
          <w:szCs w:val="28"/>
        </w:rPr>
        <w:t>导致温室气体排放的生产或消费活动量的表征值。</w:t>
      </w:r>
    </w:p>
    <w:p>
      <w:pPr>
        <w:rPr>
          <w:rFonts w:ascii="宋体" w:hAnsi="宋体" w:eastAsia="宋体"/>
          <w:sz w:val="18"/>
          <w:szCs w:val="18"/>
        </w:rPr>
      </w:pPr>
      <w:r>
        <w:rPr>
          <w:rFonts w:hint="eastAsia" w:ascii="宋体" w:hAnsi="宋体" w:eastAsia="宋体"/>
          <w:sz w:val="18"/>
          <w:szCs w:val="18"/>
        </w:rPr>
        <w:t>注：</w:t>
      </w:r>
      <w:r>
        <w:rPr>
          <w:rFonts w:ascii="宋体" w:hAnsi="宋体" w:eastAsia="宋体"/>
          <w:sz w:val="18"/>
          <w:szCs w:val="18"/>
        </w:rPr>
        <w:t xml:space="preserve"> 如各种化石燃料的消耗量、原材料的使用量、购入的电量、购入的热量等。</w:t>
      </w:r>
    </w:p>
    <w:p>
      <w:pPr>
        <w:rPr>
          <w:rFonts w:ascii="宋体" w:hAnsi="宋体" w:eastAsia="宋体"/>
          <w:sz w:val="28"/>
          <w:szCs w:val="28"/>
        </w:rPr>
      </w:pPr>
      <w:r>
        <w:rPr>
          <w:rFonts w:ascii="宋体" w:hAnsi="宋体" w:eastAsia="宋体"/>
          <w:sz w:val="28"/>
          <w:szCs w:val="28"/>
        </w:rPr>
        <w:t>4.5排放因子 emission factor</w:t>
      </w:r>
    </w:p>
    <w:p>
      <w:pPr>
        <w:ind w:firstLine="560" w:firstLineChars="200"/>
        <w:rPr>
          <w:rFonts w:ascii="宋体" w:hAnsi="宋体" w:eastAsia="宋体"/>
          <w:sz w:val="28"/>
          <w:szCs w:val="28"/>
        </w:rPr>
      </w:pPr>
      <w:r>
        <w:rPr>
          <w:rFonts w:hint="eastAsia" w:ascii="宋体" w:hAnsi="宋体" w:eastAsia="宋体"/>
          <w:sz w:val="28"/>
          <w:szCs w:val="28"/>
        </w:rPr>
        <w:t>表征单位生产或消费活动量的温室气体排放的系数。</w:t>
      </w:r>
    </w:p>
    <w:p>
      <w:pPr>
        <w:rPr>
          <w:rFonts w:ascii="宋体" w:hAnsi="宋体" w:eastAsia="宋体"/>
          <w:sz w:val="28"/>
          <w:szCs w:val="28"/>
        </w:rPr>
      </w:pPr>
      <w:r>
        <w:rPr>
          <w:rFonts w:ascii="宋体" w:hAnsi="宋体" w:eastAsia="宋体"/>
          <w:sz w:val="28"/>
          <w:szCs w:val="28"/>
        </w:rPr>
        <w:t>4.6碳足迹 carbon footprint</w:t>
      </w:r>
    </w:p>
    <w:p>
      <w:pPr>
        <w:ind w:firstLine="560" w:firstLineChars="200"/>
        <w:rPr>
          <w:rFonts w:ascii="宋体" w:hAnsi="宋体" w:eastAsia="宋体"/>
          <w:sz w:val="28"/>
          <w:szCs w:val="28"/>
        </w:rPr>
      </w:pPr>
      <w:r>
        <w:rPr>
          <w:rFonts w:hint="eastAsia" w:ascii="宋体" w:hAnsi="宋体" w:eastAsia="宋体"/>
          <w:sz w:val="28"/>
          <w:szCs w:val="28"/>
        </w:rPr>
        <w:t>根据公认的方法学核算所得的，组织、活动、产品或个人在特定周期或边界内直接和间接产生的温室气体排放总量。</w:t>
      </w:r>
    </w:p>
    <w:p>
      <w:pPr>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.7</w:t>
      </w:r>
      <w:r>
        <w:rPr>
          <w:rFonts w:hint="eastAsia" w:ascii="宋体" w:hAnsi="宋体" w:eastAsia="宋体"/>
          <w:sz w:val="28"/>
          <w:szCs w:val="28"/>
        </w:rPr>
        <w:t>责任方</w:t>
      </w:r>
    </w:p>
    <w:p>
      <w:pPr>
        <w:ind w:firstLine="560" w:firstLineChars="200"/>
        <w:rPr>
          <w:rFonts w:ascii="宋体" w:hAnsi="宋体" w:eastAsia="宋体"/>
          <w:sz w:val="28"/>
          <w:szCs w:val="28"/>
        </w:rPr>
      </w:pPr>
      <w:r>
        <w:rPr>
          <w:rFonts w:hint="eastAsia" w:ascii="宋体" w:hAnsi="宋体" w:eastAsia="宋体"/>
          <w:sz w:val="28"/>
          <w:szCs w:val="28"/>
        </w:rPr>
        <w:t>有责任提供</w:t>
      </w:r>
      <w:r>
        <w:rPr>
          <w:rFonts w:ascii="宋体" w:hAnsi="宋体" w:eastAsia="宋体"/>
          <w:sz w:val="28"/>
          <w:szCs w:val="28"/>
        </w:rPr>
        <w:t>GHG声明和有关GHG支援信息的人。</w:t>
      </w:r>
    </w:p>
    <w:p>
      <w:pPr>
        <w:rPr>
          <w:rFonts w:ascii="宋体" w:hAnsi="宋体" w:eastAsia="宋体"/>
          <w:sz w:val="28"/>
          <w:szCs w:val="28"/>
        </w:rPr>
      </w:pPr>
      <w:r>
        <w:rPr>
          <w:rFonts w:ascii="宋体" w:hAnsi="宋体" w:eastAsia="宋体"/>
          <w:sz w:val="28"/>
          <w:szCs w:val="28"/>
        </w:rPr>
        <w:t>4.8温室气体声明</w:t>
      </w:r>
    </w:p>
    <w:p>
      <w:pPr>
        <w:ind w:firstLine="560" w:firstLineChars="200"/>
        <w:rPr>
          <w:rFonts w:ascii="宋体" w:hAnsi="宋体" w:eastAsia="宋体"/>
          <w:sz w:val="28"/>
          <w:szCs w:val="28"/>
        </w:rPr>
      </w:pPr>
      <w:r>
        <w:rPr>
          <w:rFonts w:hint="eastAsia" w:ascii="宋体" w:hAnsi="宋体" w:eastAsia="宋体"/>
          <w:sz w:val="28"/>
          <w:szCs w:val="28"/>
        </w:rPr>
        <w:t>责任方所作的宣言或实际客观的陈述。</w:t>
      </w:r>
    </w:p>
    <w:p>
      <w:pPr>
        <w:rPr>
          <w:rFonts w:ascii="宋体" w:hAnsi="宋体" w:eastAsia="宋体"/>
          <w:sz w:val="28"/>
          <w:szCs w:val="28"/>
        </w:rPr>
      </w:pPr>
      <w:r>
        <w:rPr>
          <w:rFonts w:ascii="宋体" w:hAnsi="宋体" w:eastAsia="宋体"/>
          <w:sz w:val="28"/>
          <w:szCs w:val="28"/>
        </w:rPr>
        <w:t>4.9温室气体清单</w:t>
      </w:r>
    </w:p>
    <w:p>
      <w:pPr>
        <w:ind w:firstLine="560" w:firstLineChars="200"/>
        <w:rPr>
          <w:rFonts w:ascii="宋体" w:hAnsi="宋体" w:eastAsia="宋体"/>
          <w:sz w:val="28"/>
          <w:szCs w:val="28"/>
        </w:rPr>
      </w:pPr>
      <w:r>
        <w:rPr>
          <w:rFonts w:hint="eastAsia" w:ascii="宋体" w:hAnsi="宋体" w:eastAsia="宋体"/>
          <w:sz w:val="28"/>
          <w:szCs w:val="28"/>
        </w:rPr>
        <w:t>景区的</w:t>
      </w:r>
      <w:r>
        <w:rPr>
          <w:rFonts w:ascii="宋体" w:hAnsi="宋体" w:eastAsia="宋体"/>
          <w:sz w:val="28"/>
          <w:szCs w:val="28"/>
        </w:rPr>
        <w:t>GHG源、GHG汇以及GHG排放和清除。</w:t>
      </w:r>
    </w:p>
    <w:p>
      <w:pPr>
        <w:rPr>
          <w:rFonts w:ascii="宋体" w:hAnsi="宋体" w:eastAsia="宋体"/>
          <w:sz w:val="28"/>
          <w:szCs w:val="28"/>
        </w:rPr>
      </w:pPr>
      <w:r>
        <w:rPr>
          <w:rFonts w:ascii="宋体" w:hAnsi="宋体" w:eastAsia="宋体"/>
          <w:sz w:val="28"/>
          <w:szCs w:val="28"/>
        </w:rPr>
        <w:t>4.10温室气体报告</w:t>
      </w:r>
    </w:p>
    <w:p>
      <w:pPr>
        <w:ind w:firstLine="560" w:firstLineChars="200"/>
        <w:rPr>
          <w:rFonts w:ascii="宋体" w:hAnsi="宋体" w:eastAsia="宋体"/>
          <w:sz w:val="28"/>
          <w:szCs w:val="28"/>
        </w:rPr>
      </w:pPr>
      <w:r>
        <w:rPr>
          <w:rFonts w:hint="eastAsia" w:ascii="宋体" w:hAnsi="宋体" w:eastAsia="宋体"/>
          <w:sz w:val="28"/>
          <w:szCs w:val="28"/>
        </w:rPr>
        <w:t>用来向目标使用者提供的有关组织或专门温室气体信息的文档。</w:t>
      </w:r>
    </w:p>
    <w:p>
      <w:pPr>
        <w:rPr>
          <w:rFonts w:ascii="宋体" w:hAnsi="宋体" w:eastAsia="宋体"/>
          <w:sz w:val="28"/>
          <w:szCs w:val="28"/>
        </w:rPr>
      </w:pPr>
      <w:r>
        <w:rPr>
          <w:rFonts w:ascii="宋体" w:hAnsi="宋体" w:eastAsia="宋体"/>
          <w:sz w:val="28"/>
          <w:szCs w:val="28"/>
        </w:rPr>
        <w:t>4.11基准年</w:t>
      </w:r>
    </w:p>
    <w:p>
      <w:pPr>
        <w:ind w:firstLine="560" w:firstLineChars="200"/>
        <w:rPr>
          <w:rFonts w:ascii="宋体" w:hAnsi="宋体" w:eastAsia="宋体"/>
          <w:sz w:val="28"/>
          <w:szCs w:val="28"/>
        </w:rPr>
      </w:pPr>
      <w:r>
        <w:rPr>
          <w:rFonts w:hint="eastAsia" w:ascii="宋体" w:hAnsi="宋体" w:eastAsia="宋体"/>
          <w:sz w:val="28"/>
          <w:szCs w:val="28"/>
        </w:rPr>
        <w:t>用来将不同时期的温室气体排放或清除</w:t>
      </w:r>
      <w:r>
        <w:rPr>
          <w:rFonts w:ascii="宋体" w:hAnsi="宋体" w:eastAsia="宋体"/>
          <w:sz w:val="28"/>
          <w:szCs w:val="28"/>
        </w:rPr>
        <w:t>,或其他温室气体相关信息进行参照比较的特定历史时段。</w:t>
      </w:r>
    </w:p>
    <w:p>
      <w:pPr>
        <w:rPr>
          <w:rFonts w:ascii="宋体" w:hAnsi="宋体" w:eastAsia="宋体"/>
          <w:sz w:val="28"/>
          <w:szCs w:val="28"/>
        </w:rPr>
      </w:pPr>
      <w:r>
        <w:rPr>
          <w:rFonts w:ascii="宋体" w:hAnsi="宋体" w:eastAsia="宋体"/>
          <w:sz w:val="28"/>
          <w:szCs w:val="28"/>
        </w:rPr>
        <w:t>4.12碳信用 carbon credit</w:t>
      </w:r>
    </w:p>
    <w:p>
      <w:pPr>
        <w:ind w:firstLine="560" w:firstLineChars="200"/>
        <w:rPr>
          <w:rFonts w:ascii="宋体" w:hAnsi="宋体" w:eastAsia="宋体"/>
          <w:sz w:val="28"/>
          <w:szCs w:val="28"/>
        </w:rPr>
      </w:pPr>
      <w:r>
        <w:rPr>
          <w:rFonts w:hint="eastAsia" w:ascii="宋体" w:hAnsi="宋体" w:eastAsia="宋体"/>
          <w:sz w:val="28"/>
          <w:szCs w:val="28"/>
        </w:rPr>
        <w:t>温室气体减排项目按照有关技术标准和认定程序确认减排量化效果后，由政府部门、国际组织或其授权机构签发的碳减排指标。</w:t>
      </w:r>
    </w:p>
    <w:p>
      <w:pPr>
        <w:rPr>
          <w:rFonts w:ascii="宋体" w:hAnsi="宋体" w:eastAsia="宋体"/>
          <w:sz w:val="28"/>
          <w:szCs w:val="28"/>
        </w:rPr>
      </w:pPr>
      <w:r>
        <w:rPr>
          <w:rFonts w:ascii="宋体" w:hAnsi="宋体" w:eastAsia="宋体"/>
          <w:sz w:val="28"/>
          <w:szCs w:val="28"/>
        </w:rPr>
        <w:t>4.13碳资产 carbon asset</w:t>
      </w:r>
    </w:p>
    <w:p>
      <w:pPr>
        <w:ind w:firstLine="560" w:firstLineChars="200"/>
        <w:rPr>
          <w:rFonts w:ascii="宋体" w:hAnsi="宋体" w:eastAsia="宋体"/>
          <w:sz w:val="28"/>
          <w:szCs w:val="28"/>
        </w:rPr>
      </w:pPr>
      <w:r>
        <w:rPr>
          <w:rFonts w:hint="eastAsia" w:ascii="宋体" w:hAnsi="宋体" w:eastAsia="宋体"/>
          <w:sz w:val="28"/>
          <w:szCs w:val="28"/>
        </w:rPr>
        <w:t>由碳排放权、温室气体自愿减排交易机制产生的新型资产。</w:t>
      </w:r>
    </w:p>
    <w:p>
      <w:pPr>
        <w:rPr>
          <w:rFonts w:ascii="宋体" w:hAnsi="宋体" w:eastAsia="宋体"/>
          <w:sz w:val="18"/>
          <w:szCs w:val="18"/>
        </w:rPr>
      </w:pPr>
      <w:r>
        <w:rPr>
          <w:rFonts w:hint="eastAsia" w:ascii="宋体" w:hAnsi="宋体" w:eastAsia="宋体"/>
          <w:sz w:val="18"/>
          <w:szCs w:val="18"/>
        </w:rPr>
        <w:t>注：</w:t>
      </w:r>
      <w:r>
        <w:rPr>
          <w:rFonts w:ascii="宋体" w:hAnsi="宋体" w:eastAsia="宋体"/>
          <w:sz w:val="18"/>
          <w:szCs w:val="18"/>
        </w:rPr>
        <w:t xml:space="preserve"> 主要包括碳排放配额和碳信用。</w:t>
      </w:r>
    </w:p>
    <w:p>
      <w:pPr>
        <w:rPr>
          <w:rFonts w:ascii="宋体" w:hAnsi="宋体" w:eastAsia="宋体"/>
          <w:sz w:val="28"/>
          <w:szCs w:val="28"/>
        </w:rPr>
      </w:pPr>
      <w:r>
        <w:rPr>
          <w:rFonts w:ascii="宋体" w:hAnsi="宋体" w:eastAsia="宋体"/>
          <w:sz w:val="28"/>
          <w:szCs w:val="28"/>
        </w:rPr>
        <w:t>4.14温室气体排放管理体系 greenhouse gas emission management systems</w:t>
      </w:r>
    </w:p>
    <w:p>
      <w:pPr>
        <w:ind w:firstLine="560" w:firstLineChars="200"/>
        <w:rPr>
          <w:rFonts w:ascii="宋体" w:hAnsi="宋体" w:eastAsia="宋体"/>
          <w:sz w:val="28"/>
          <w:szCs w:val="28"/>
        </w:rPr>
      </w:pPr>
      <w:r>
        <w:rPr>
          <w:rFonts w:hint="eastAsia" w:ascii="宋体" w:hAnsi="宋体" w:eastAsia="宋体"/>
          <w:sz w:val="28"/>
          <w:szCs w:val="28"/>
        </w:rPr>
        <w:t>企业或机构为实现温室气体排放绩效目标的相互关联的管理要素、机制和过程。</w:t>
      </w:r>
    </w:p>
    <w:p>
      <w:pPr>
        <w:pStyle w:val="2"/>
      </w:pPr>
      <w:bookmarkStart w:id="4" w:name="_Toc132031272"/>
      <w:r>
        <w:t>总体要求</w:t>
      </w:r>
      <w:bookmarkEnd w:id="4"/>
    </w:p>
    <w:p>
      <w:pPr>
        <w:ind w:firstLine="560" w:firstLineChars="200"/>
        <w:rPr>
          <w:rFonts w:ascii="宋体" w:hAnsi="宋体" w:eastAsia="宋体"/>
          <w:sz w:val="28"/>
          <w:szCs w:val="28"/>
        </w:rPr>
      </w:pPr>
      <w:r>
        <w:rPr>
          <w:rFonts w:hint="eastAsia" w:ascii="宋体" w:hAnsi="宋体" w:eastAsia="宋体"/>
          <w:sz w:val="28"/>
          <w:szCs w:val="28"/>
        </w:rPr>
        <w:t>零碳景区的总体要求包括：</w:t>
      </w:r>
    </w:p>
    <w:p>
      <w:pPr>
        <w:pStyle w:val="16"/>
        <w:numPr>
          <w:ilvl w:val="0"/>
          <w:numId w:val="2"/>
        </w:numPr>
        <w:ind w:firstLineChars="0"/>
        <w:rPr>
          <w:rFonts w:ascii="宋体" w:hAnsi="宋体" w:eastAsia="宋体"/>
          <w:color w:val="auto"/>
          <w:sz w:val="28"/>
          <w:szCs w:val="28"/>
        </w:rPr>
      </w:pPr>
      <w:r>
        <w:rPr>
          <w:rFonts w:hint="eastAsia" w:ascii="宋体" w:hAnsi="宋体" w:eastAsia="宋体"/>
          <w:color w:val="auto"/>
          <w:sz w:val="28"/>
          <w:szCs w:val="28"/>
        </w:rPr>
        <w:t>根据景区的类型、基础设施、运营活动内容、排放特征及规模，建立温室气体排放和碳汇管理机制，必要时进行排放和清除的量化，制定相关的文件并按照文件要求组织实施；</w:t>
      </w:r>
    </w:p>
    <w:p>
      <w:pPr>
        <w:pStyle w:val="16"/>
        <w:numPr>
          <w:ilvl w:val="0"/>
          <w:numId w:val="2"/>
        </w:numPr>
        <w:ind w:firstLineChars="0"/>
        <w:rPr>
          <w:rFonts w:ascii="宋体" w:hAnsi="宋体" w:eastAsia="宋体"/>
          <w:color w:val="auto"/>
          <w:sz w:val="28"/>
          <w:szCs w:val="28"/>
        </w:rPr>
      </w:pPr>
      <w:r>
        <w:rPr>
          <w:rFonts w:hint="eastAsia" w:ascii="宋体" w:hAnsi="宋体" w:eastAsia="宋体"/>
          <w:color w:val="auto"/>
          <w:sz w:val="28"/>
          <w:szCs w:val="28"/>
        </w:rPr>
        <w:t>零碳景区</w:t>
      </w:r>
      <w:r>
        <w:rPr>
          <w:rFonts w:ascii="宋体" w:hAnsi="宋体" w:eastAsia="宋体"/>
          <w:color w:val="auto"/>
          <w:sz w:val="28"/>
          <w:szCs w:val="28"/>
        </w:rPr>
        <w:t>建立后，应确保日常工作按照</w:t>
      </w:r>
      <w:r>
        <w:rPr>
          <w:rFonts w:hint="eastAsia" w:ascii="宋体" w:hAnsi="宋体" w:eastAsia="宋体"/>
          <w:color w:val="auto"/>
          <w:sz w:val="28"/>
          <w:szCs w:val="28"/>
        </w:rPr>
        <w:t>零碳景区的</w:t>
      </w:r>
      <w:r>
        <w:rPr>
          <w:rFonts w:ascii="宋体" w:hAnsi="宋体" w:eastAsia="宋体"/>
          <w:color w:val="auto"/>
          <w:sz w:val="28"/>
          <w:szCs w:val="28"/>
        </w:rPr>
        <w:t>要求规范、持续、有效运行；</w:t>
      </w:r>
    </w:p>
    <w:p>
      <w:pPr>
        <w:pStyle w:val="16"/>
        <w:numPr>
          <w:ilvl w:val="0"/>
          <w:numId w:val="2"/>
        </w:numPr>
        <w:ind w:firstLineChars="0"/>
        <w:rPr>
          <w:rFonts w:ascii="宋体" w:hAnsi="宋体" w:eastAsia="宋体"/>
          <w:color w:val="auto"/>
          <w:sz w:val="28"/>
          <w:szCs w:val="28"/>
        </w:rPr>
      </w:pPr>
      <w:r>
        <w:rPr>
          <w:rFonts w:ascii="宋体" w:hAnsi="宋体" w:eastAsia="宋体"/>
          <w:color w:val="auto"/>
          <w:sz w:val="28"/>
          <w:szCs w:val="28"/>
        </w:rPr>
        <w:t>结合</w:t>
      </w:r>
      <w:r>
        <w:rPr>
          <w:rFonts w:hint="eastAsia" w:ascii="宋体" w:hAnsi="宋体" w:eastAsia="宋体"/>
          <w:color w:val="auto"/>
          <w:sz w:val="28"/>
          <w:szCs w:val="28"/>
        </w:rPr>
        <w:t>景区的</w:t>
      </w:r>
      <w:r>
        <w:rPr>
          <w:rFonts w:ascii="宋体" w:hAnsi="宋体" w:eastAsia="宋体"/>
          <w:color w:val="auto"/>
          <w:sz w:val="28"/>
          <w:szCs w:val="28"/>
        </w:rPr>
        <w:t>经营实际，持续改进温室气体排放</w:t>
      </w:r>
      <w:r>
        <w:rPr>
          <w:rFonts w:hint="eastAsia" w:ascii="宋体" w:hAnsi="宋体" w:eastAsia="宋体"/>
          <w:color w:val="auto"/>
          <w:sz w:val="28"/>
          <w:szCs w:val="28"/>
        </w:rPr>
        <w:t>和清除，提高温室气体的</w:t>
      </w:r>
      <w:r>
        <w:rPr>
          <w:rFonts w:ascii="宋体" w:hAnsi="宋体" w:eastAsia="宋体"/>
          <w:color w:val="auto"/>
          <w:sz w:val="28"/>
          <w:szCs w:val="28"/>
        </w:rPr>
        <w:t>排放绩效。</w:t>
      </w:r>
    </w:p>
    <w:p>
      <w:pPr>
        <w:pStyle w:val="2"/>
      </w:pPr>
      <w:bookmarkStart w:id="5" w:name="_Toc132031273"/>
      <w:r>
        <w:rPr>
          <w:rFonts w:hint="eastAsia"/>
        </w:rPr>
        <w:t>管理职责和权限</w:t>
      </w:r>
      <w:bookmarkEnd w:id="5"/>
    </w:p>
    <w:p>
      <w:pPr>
        <w:rPr>
          <w:rFonts w:ascii="宋体" w:hAnsi="宋体" w:eastAsia="宋体"/>
          <w:sz w:val="28"/>
          <w:szCs w:val="28"/>
        </w:rPr>
      </w:pPr>
      <w:r>
        <w:rPr>
          <w:rFonts w:hint="eastAsia" w:ascii="宋体" w:hAnsi="宋体" w:eastAsia="宋体"/>
          <w:sz w:val="28"/>
          <w:szCs w:val="28"/>
        </w:rPr>
        <w:t>6</w:t>
      </w:r>
      <w:r>
        <w:rPr>
          <w:rFonts w:ascii="宋体" w:hAnsi="宋体" w:eastAsia="宋体"/>
          <w:sz w:val="28"/>
          <w:szCs w:val="28"/>
        </w:rPr>
        <w:t>.1</w:t>
      </w:r>
      <w:r>
        <w:rPr>
          <w:rFonts w:hint="eastAsia" w:ascii="宋体" w:hAnsi="宋体" w:eastAsia="宋体"/>
          <w:sz w:val="28"/>
          <w:szCs w:val="28"/>
        </w:rPr>
        <w:t>最高管理者</w:t>
      </w:r>
    </w:p>
    <w:p>
      <w:pPr>
        <w:ind w:firstLine="560" w:firstLineChars="200"/>
        <w:rPr>
          <w:rFonts w:ascii="宋体" w:hAnsi="宋体" w:eastAsia="宋体"/>
          <w:sz w:val="28"/>
          <w:szCs w:val="28"/>
        </w:rPr>
      </w:pPr>
      <w:r>
        <w:rPr>
          <w:rFonts w:hint="eastAsia" w:ascii="宋体" w:hAnsi="宋体" w:eastAsia="宋体"/>
          <w:sz w:val="28"/>
          <w:szCs w:val="28"/>
        </w:rPr>
        <w:t>最高管理者应承诺支持零碳景区的建设与管理，确保零碳景区的持续改进和有效性。最高管理者职责和权限包括：</w:t>
      </w:r>
    </w:p>
    <w:p>
      <w:pPr>
        <w:pStyle w:val="16"/>
        <w:numPr>
          <w:ilvl w:val="0"/>
          <w:numId w:val="3"/>
        </w:numPr>
        <w:ind w:firstLineChars="0"/>
        <w:rPr>
          <w:rFonts w:ascii="宋体" w:hAnsi="宋体" w:eastAsia="宋体"/>
          <w:sz w:val="28"/>
          <w:szCs w:val="28"/>
        </w:rPr>
      </w:pPr>
      <w:r>
        <w:rPr>
          <w:rFonts w:ascii="宋体" w:hAnsi="宋体" w:eastAsia="宋体"/>
          <w:sz w:val="28"/>
          <w:szCs w:val="28"/>
        </w:rPr>
        <w:t>确立</w:t>
      </w:r>
      <w:r>
        <w:rPr>
          <w:rFonts w:hint="eastAsia" w:ascii="宋体" w:hAnsi="宋体" w:eastAsia="宋体"/>
          <w:sz w:val="28"/>
          <w:szCs w:val="28"/>
        </w:rPr>
        <w:t>零碳景区委员会</w:t>
      </w:r>
      <w:r>
        <w:rPr>
          <w:rFonts w:ascii="宋体" w:hAnsi="宋体" w:eastAsia="宋体"/>
          <w:sz w:val="28"/>
          <w:szCs w:val="28"/>
        </w:rPr>
        <w:t>管理框架，确保</w:t>
      </w:r>
      <w:r>
        <w:rPr>
          <w:rFonts w:hint="eastAsia" w:ascii="宋体" w:hAnsi="宋体" w:eastAsia="宋体"/>
          <w:sz w:val="28"/>
          <w:szCs w:val="28"/>
        </w:rPr>
        <w:t>零碳景区委员会</w:t>
      </w:r>
      <w:r>
        <w:rPr>
          <w:rFonts w:ascii="宋体" w:hAnsi="宋体" w:eastAsia="宋体"/>
          <w:sz w:val="28"/>
          <w:szCs w:val="28"/>
        </w:rPr>
        <w:t>管理框架实施和优化；</w:t>
      </w:r>
    </w:p>
    <w:p>
      <w:pPr>
        <w:pStyle w:val="16"/>
        <w:numPr>
          <w:ilvl w:val="0"/>
          <w:numId w:val="3"/>
        </w:numPr>
        <w:ind w:firstLineChars="0"/>
        <w:rPr>
          <w:rFonts w:ascii="宋体" w:hAnsi="宋体" w:eastAsia="宋体"/>
          <w:sz w:val="28"/>
          <w:szCs w:val="28"/>
        </w:rPr>
      </w:pPr>
      <w:r>
        <w:rPr>
          <w:rFonts w:ascii="宋体" w:hAnsi="宋体" w:eastAsia="宋体"/>
          <w:sz w:val="28"/>
          <w:szCs w:val="28"/>
        </w:rPr>
        <w:t>确保设立</w:t>
      </w:r>
      <w:r>
        <w:rPr>
          <w:rFonts w:hint="eastAsia" w:ascii="宋体" w:hAnsi="宋体" w:eastAsia="宋体"/>
          <w:sz w:val="28"/>
          <w:szCs w:val="28"/>
        </w:rPr>
        <w:t>零碳景区</w:t>
      </w:r>
      <w:r>
        <w:rPr>
          <w:rFonts w:ascii="宋体" w:hAnsi="宋体" w:eastAsia="宋体"/>
          <w:sz w:val="28"/>
          <w:szCs w:val="28"/>
        </w:rPr>
        <w:t>方针、目标和指标；</w:t>
      </w:r>
    </w:p>
    <w:p>
      <w:pPr>
        <w:pStyle w:val="16"/>
        <w:numPr>
          <w:ilvl w:val="0"/>
          <w:numId w:val="3"/>
        </w:numPr>
        <w:ind w:firstLineChars="0"/>
        <w:rPr>
          <w:rFonts w:ascii="宋体" w:hAnsi="宋体" w:eastAsia="宋体"/>
          <w:sz w:val="28"/>
          <w:szCs w:val="28"/>
        </w:rPr>
      </w:pPr>
      <w:r>
        <w:rPr>
          <w:rFonts w:ascii="宋体" w:hAnsi="宋体" w:eastAsia="宋体"/>
          <w:sz w:val="28"/>
          <w:szCs w:val="28"/>
        </w:rPr>
        <w:t>任命</w:t>
      </w:r>
      <w:r>
        <w:rPr>
          <w:rFonts w:hint="eastAsia" w:ascii="宋体" w:hAnsi="宋体" w:eastAsia="宋体"/>
          <w:sz w:val="28"/>
          <w:szCs w:val="28"/>
        </w:rPr>
        <w:t>零碳景区</w:t>
      </w:r>
      <w:r>
        <w:rPr>
          <w:rFonts w:ascii="宋体" w:hAnsi="宋体" w:eastAsia="宋体"/>
          <w:sz w:val="28"/>
          <w:szCs w:val="28"/>
        </w:rPr>
        <w:t>管理</w:t>
      </w:r>
      <w:r>
        <w:rPr>
          <w:rFonts w:hint="eastAsia" w:ascii="宋体" w:hAnsi="宋体" w:eastAsia="宋体"/>
          <w:sz w:val="28"/>
          <w:szCs w:val="28"/>
        </w:rPr>
        <w:t>负责人</w:t>
      </w:r>
      <w:r>
        <w:rPr>
          <w:rFonts w:ascii="宋体" w:hAnsi="宋体" w:eastAsia="宋体"/>
          <w:sz w:val="28"/>
          <w:szCs w:val="28"/>
        </w:rPr>
        <w:t>，批准组</w:t>
      </w:r>
      <w:r>
        <w:rPr>
          <w:rFonts w:hint="eastAsia" w:ascii="宋体" w:hAnsi="宋体" w:eastAsia="宋体"/>
          <w:sz w:val="28"/>
          <w:szCs w:val="28"/>
        </w:rPr>
        <w:t>零碳景区组</w:t>
      </w:r>
      <w:r>
        <w:rPr>
          <w:rFonts w:ascii="宋体" w:hAnsi="宋体" w:eastAsia="宋体"/>
          <w:sz w:val="28"/>
          <w:szCs w:val="28"/>
        </w:rPr>
        <w:t>建温室气体排放管理</w:t>
      </w:r>
      <w:r>
        <w:rPr>
          <w:rFonts w:hint="eastAsia" w:ascii="宋体" w:hAnsi="宋体" w:eastAsia="宋体"/>
          <w:sz w:val="28"/>
          <w:szCs w:val="28"/>
        </w:rPr>
        <w:t>的</w:t>
      </w:r>
      <w:r>
        <w:rPr>
          <w:rFonts w:ascii="宋体" w:hAnsi="宋体" w:eastAsia="宋体"/>
          <w:sz w:val="28"/>
          <w:szCs w:val="28"/>
        </w:rPr>
        <w:t>专业团队；</w:t>
      </w:r>
    </w:p>
    <w:p>
      <w:pPr>
        <w:pStyle w:val="16"/>
        <w:numPr>
          <w:ilvl w:val="0"/>
          <w:numId w:val="3"/>
        </w:numPr>
        <w:ind w:firstLineChars="0"/>
        <w:rPr>
          <w:rFonts w:ascii="宋体" w:hAnsi="宋体" w:eastAsia="宋体"/>
          <w:sz w:val="28"/>
          <w:szCs w:val="28"/>
        </w:rPr>
      </w:pPr>
      <w:r>
        <w:rPr>
          <w:rFonts w:ascii="宋体" w:hAnsi="宋体" w:eastAsia="宋体"/>
          <w:sz w:val="28"/>
          <w:szCs w:val="28"/>
        </w:rPr>
        <w:t>提供</w:t>
      </w:r>
      <w:r>
        <w:rPr>
          <w:rFonts w:hint="eastAsia" w:ascii="宋体" w:hAnsi="宋体" w:eastAsia="宋体"/>
          <w:sz w:val="28"/>
          <w:szCs w:val="28"/>
        </w:rPr>
        <w:t>零碳景区</w:t>
      </w:r>
      <w:r>
        <w:rPr>
          <w:rFonts w:ascii="宋体" w:hAnsi="宋体" w:eastAsia="宋体"/>
          <w:sz w:val="28"/>
          <w:szCs w:val="28"/>
        </w:rPr>
        <w:t>实施、保持和持续改进所需要的资源，确保达到</w:t>
      </w:r>
      <w:r>
        <w:rPr>
          <w:rFonts w:hint="eastAsia" w:ascii="宋体" w:hAnsi="宋体" w:eastAsia="宋体"/>
          <w:sz w:val="28"/>
          <w:szCs w:val="28"/>
        </w:rPr>
        <w:t>零碳景区的零碳</w:t>
      </w:r>
      <w:r>
        <w:rPr>
          <w:rFonts w:ascii="宋体" w:hAnsi="宋体" w:eastAsia="宋体"/>
          <w:sz w:val="28"/>
          <w:szCs w:val="28"/>
        </w:rPr>
        <w:t>目标；</w:t>
      </w:r>
    </w:p>
    <w:p>
      <w:pPr>
        <w:pStyle w:val="16"/>
        <w:numPr>
          <w:ilvl w:val="0"/>
          <w:numId w:val="3"/>
        </w:numPr>
        <w:ind w:firstLineChars="0"/>
        <w:rPr>
          <w:rFonts w:ascii="宋体" w:hAnsi="宋体" w:eastAsia="宋体"/>
          <w:sz w:val="28"/>
          <w:szCs w:val="28"/>
        </w:rPr>
      </w:pPr>
      <w:r>
        <w:rPr>
          <w:rFonts w:ascii="宋体" w:hAnsi="宋体" w:eastAsia="宋体"/>
          <w:sz w:val="28"/>
          <w:szCs w:val="28"/>
        </w:rPr>
        <w:t>强调</w:t>
      </w:r>
      <w:r>
        <w:rPr>
          <w:rFonts w:hint="eastAsia" w:ascii="宋体" w:hAnsi="宋体" w:eastAsia="宋体"/>
          <w:sz w:val="28"/>
          <w:szCs w:val="28"/>
        </w:rPr>
        <w:t>景区内</w:t>
      </w:r>
      <w:r>
        <w:rPr>
          <w:rFonts w:ascii="宋体" w:hAnsi="宋体" w:eastAsia="宋体"/>
          <w:sz w:val="28"/>
          <w:szCs w:val="28"/>
        </w:rPr>
        <w:t>温室气体排放</w:t>
      </w:r>
      <w:r>
        <w:rPr>
          <w:rFonts w:hint="eastAsia" w:ascii="宋体" w:hAnsi="宋体" w:eastAsia="宋体"/>
          <w:sz w:val="28"/>
          <w:szCs w:val="28"/>
        </w:rPr>
        <w:t>和清除的</w:t>
      </w:r>
      <w:r>
        <w:rPr>
          <w:rFonts w:ascii="宋体" w:hAnsi="宋体" w:eastAsia="宋体"/>
          <w:sz w:val="28"/>
          <w:szCs w:val="28"/>
        </w:rPr>
        <w:t>监测、核算、报告、控制的重要性；</w:t>
      </w:r>
    </w:p>
    <w:p>
      <w:pPr>
        <w:pStyle w:val="16"/>
        <w:numPr>
          <w:ilvl w:val="0"/>
          <w:numId w:val="3"/>
        </w:numPr>
        <w:ind w:firstLineChars="0"/>
        <w:rPr>
          <w:rFonts w:ascii="宋体" w:hAnsi="宋体" w:eastAsia="宋体"/>
          <w:sz w:val="28"/>
          <w:szCs w:val="28"/>
        </w:rPr>
      </w:pPr>
      <w:r>
        <w:rPr>
          <w:rFonts w:ascii="宋体" w:hAnsi="宋体" w:eastAsia="宋体"/>
          <w:sz w:val="28"/>
          <w:szCs w:val="28"/>
        </w:rPr>
        <w:t>确保按照规定的时间间隔评价和报告温室气体排放</w:t>
      </w:r>
      <w:r>
        <w:rPr>
          <w:rFonts w:hint="eastAsia" w:ascii="宋体" w:hAnsi="宋体" w:eastAsia="宋体"/>
          <w:sz w:val="28"/>
          <w:szCs w:val="28"/>
        </w:rPr>
        <w:t>和清除</w:t>
      </w:r>
      <w:r>
        <w:rPr>
          <w:rFonts w:ascii="宋体" w:hAnsi="宋体" w:eastAsia="宋体"/>
          <w:sz w:val="28"/>
          <w:szCs w:val="28"/>
        </w:rPr>
        <w:t>管理的结果。</w:t>
      </w:r>
    </w:p>
    <w:p>
      <w:pPr>
        <w:rPr>
          <w:rFonts w:ascii="宋体" w:hAnsi="宋体" w:eastAsia="宋体"/>
          <w:sz w:val="28"/>
          <w:szCs w:val="28"/>
        </w:rPr>
      </w:pPr>
      <w:r>
        <w:rPr>
          <w:rFonts w:ascii="宋体" w:hAnsi="宋体" w:eastAsia="宋体"/>
          <w:sz w:val="28"/>
          <w:szCs w:val="28"/>
        </w:rPr>
        <w:t>6.2</w:t>
      </w:r>
      <w:r>
        <w:rPr>
          <w:rFonts w:hint="eastAsia" w:ascii="宋体" w:hAnsi="宋体" w:eastAsia="宋体"/>
          <w:sz w:val="28"/>
          <w:szCs w:val="28"/>
        </w:rPr>
        <w:t>零碳负责人</w:t>
      </w:r>
    </w:p>
    <w:p>
      <w:pPr>
        <w:ind w:firstLine="560" w:firstLineChars="200"/>
        <w:rPr>
          <w:rFonts w:ascii="宋体" w:hAnsi="宋体" w:eastAsia="宋体"/>
          <w:sz w:val="28"/>
          <w:szCs w:val="28"/>
        </w:rPr>
      </w:pPr>
      <w:r>
        <w:rPr>
          <w:rFonts w:hint="eastAsia" w:ascii="宋体" w:hAnsi="宋体" w:eastAsia="宋体"/>
          <w:sz w:val="28"/>
          <w:szCs w:val="28"/>
        </w:rPr>
        <w:t>最高管理者应指定具有相应能力的人担任零碳负责人。负责人的职责和权限包括：</w:t>
      </w:r>
    </w:p>
    <w:p>
      <w:pPr>
        <w:pStyle w:val="16"/>
        <w:numPr>
          <w:ilvl w:val="0"/>
          <w:numId w:val="4"/>
        </w:numPr>
        <w:ind w:firstLineChars="0"/>
        <w:rPr>
          <w:rFonts w:ascii="宋体" w:hAnsi="宋体" w:eastAsia="宋体"/>
          <w:sz w:val="28"/>
          <w:szCs w:val="28"/>
        </w:rPr>
      </w:pPr>
      <w:r>
        <w:rPr>
          <w:rFonts w:ascii="宋体" w:hAnsi="宋体" w:eastAsia="宋体"/>
          <w:sz w:val="28"/>
          <w:szCs w:val="28"/>
        </w:rPr>
        <w:t>确保按照要求建立、实施、保持和持续改进</w:t>
      </w:r>
      <w:r>
        <w:rPr>
          <w:rFonts w:hint="eastAsia" w:ascii="宋体" w:hAnsi="宋体" w:eastAsia="宋体"/>
          <w:sz w:val="28"/>
          <w:szCs w:val="28"/>
        </w:rPr>
        <w:t>零碳景区建设</w:t>
      </w:r>
      <w:r>
        <w:rPr>
          <w:rFonts w:ascii="宋体" w:hAnsi="宋体" w:eastAsia="宋体"/>
          <w:sz w:val="28"/>
          <w:szCs w:val="28"/>
        </w:rPr>
        <w:t>；</w:t>
      </w:r>
    </w:p>
    <w:p>
      <w:pPr>
        <w:pStyle w:val="16"/>
        <w:numPr>
          <w:ilvl w:val="0"/>
          <w:numId w:val="4"/>
        </w:numPr>
        <w:ind w:firstLineChars="0"/>
        <w:rPr>
          <w:rFonts w:ascii="宋体" w:hAnsi="宋体" w:eastAsia="宋体"/>
          <w:sz w:val="28"/>
          <w:szCs w:val="28"/>
        </w:rPr>
      </w:pPr>
      <w:r>
        <w:rPr>
          <w:rFonts w:ascii="宋体" w:hAnsi="宋体" w:eastAsia="宋体"/>
          <w:sz w:val="28"/>
          <w:szCs w:val="28"/>
        </w:rPr>
        <w:t>指定相关人员，并由相应的管理层授权，共同开展</w:t>
      </w:r>
      <w:r>
        <w:rPr>
          <w:rFonts w:hint="eastAsia" w:ascii="宋体" w:hAnsi="宋体" w:eastAsia="宋体"/>
          <w:sz w:val="28"/>
          <w:szCs w:val="28"/>
        </w:rPr>
        <w:t>零碳景区</w:t>
      </w:r>
      <w:r>
        <w:rPr>
          <w:rFonts w:ascii="宋体" w:hAnsi="宋体" w:eastAsia="宋体"/>
          <w:sz w:val="28"/>
          <w:szCs w:val="28"/>
        </w:rPr>
        <w:t>管理活动；</w:t>
      </w:r>
    </w:p>
    <w:p>
      <w:pPr>
        <w:pStyle w:val="16"/>
        <w:numPr>
          <w:ilvl w:val="0"/>
          <w:numId w:val="4"/>
        </w:numPr>
        <w:ind w:firstLineChars="0"/>
        <w:rPr>
          <w:rFonts w:ascii="宋体" w:hAnsi="宋体" w:eastAsia="宋体"/>
          <w:sz w:val="28"/>
          <w:szCs w:val="28"/>
        </w:rPr>
      </w:pPr>
      <w:r>
        <w:rPr>
          <w:rFonts w:ascii="宋体" w:hAnsi="宋体" w:eastAsia="宋体"/>
          <w:sz w:val="28"/>
          <w:szCs w:val="28"/>
        </w:rPr>
        <w:t>确保策划有效的</w:t>
      </w:r>
      <w:r>
        <w:rPr>
          <w:rFonts w:hint="eastAsia" w:ascii="宋体" w:hAnsi="宋体" w:eastAsia="宋体"/>
          <w:sz w:val="28"/>
          <w:szCs w:val="28"/>
        </w:rPr>
        <w:t>零碳景区</w:t>
      </w:r>
      <w:r>
        <w:rPr>
          <w:rFonts w:ascii="宋体" w:hAnsi="宋体" w:eastAsia="宋体"/>
          <w:sz w:val="28"/>
          <w:szCs w:val="28"/>
        </w:rPr>
        <w:t>管理活动，以落实</w:t>
      </w:r>
      <w:r>
        <w:rPr>
          <w:rFonts w:hint="eastAsia" w:ascii="宋体" w:hAnsi="宋体" w:eastAsia="宋体"/>
          <w:sz w:val="28"/>
          <w:szCs w:val="28"/>
        </w:rPr>
        <w:t>零碳</w:t>
      </w:r>
      <w:r>
        <w:rPr>
          <w:rFonts w:ascii="宋体" w:hAnsi="宋体" w:eastAsia="宋体"/>
          <w:sz w:val="28"/>
          <w:szCs w:val="28"/>
        </w:rPr>
        <w:t>方针；</w:t>
      </w:r>
    </w:p>
    <w:p>
      <w:pPr>
        <w:pStyle w:val="16"/>
        <w:numPr>
          <w:ilvl w:val="0"/>
          <w:numId w:val="4"/>
        </w:numPr>
        <w:ind w:firstLineChars="0"/>
        <w:rPr>
          <w:rFonts w:ascii="宋体" w:hAnsi="宋体" w:eastAsia="宋体"/>
          <w:sz w:val="28"/>
          <w:szCs w:val="28"/>
        </w:rPr>
      </w:pPr>
      <w:r>
        <w:rPr>
          <w:rFonts w:ascii="宋体" w:hAnsi="宋体" w:eastAsia="宋体"/>
          <w:sz w:val="28"/>
          <w:szCs w:val="28"/>
        </w:rPr>
        <w:t>明确规定和传达</w:t>
      </w:r>
      <w:r>
        <w:rPr>
          <w:rFonts w:hint="eastAsia" w:ascii="宋体" w:hAnsi="宋体" w:eastAsia="宋体"/>
          <w:sz w:val="28"/>
          <w:szCs w:val="28"/>
        </w:rPr>
        <w:t>零碳景区相关</w:t>
      </w:r>
      <w:r>
        <w:rPr>
          <w:rFonts w:ascii="宋体" w:hAnsi="宋体" w:eastAsia="宋体"/>
          <w:sz w:val="28"/>
          <w:szCs w:val="28"/>
        </w:rPr>
        <w:t>的职责和权限，以有效推动</w:t>
      </w:r>
      <w:r>
        <w:rPr>
          <w:rFonts w:hint="eastAsia" w:ascii="宋体" w:hAnsi="宋体" w:eastAsia="宋体"/>
          <w:sz w:val="28"/>
          <w:szCs w:val="28"/>
        </w:rPr>
        <w:t>零碳景区</w:t>
      </w:r>
      <w:r>
        <w:rPr>
          <w:rFonts w:ascii="宋体" w:hAnsi="宋体" w:eastAsia="宋体"/>
          <w:sz w:val="28"/>
          <w:szCs w:val="28"/>
        </w:rPr>
        <w:t>管理；</w:t>
      </w:r>
    </w:p>
    <w:p>
      <w:pPr>
        <w:pStyle w:val="16"/>
        <w:numPr>
          <w:ilvl w:val="0"/>
          <w:numId w:val="4"/>
        </w:numPr>
        <w:ind w:firstLineChars="0"/>
        <w:rPr>
          <w:rFonts w:ascii="宋体" w:hAnsi="宋体" w:eastAsia="宋体"/>
          <w:sz w:val="28"/>
          <w:szCs w:val="28"/>
        </w:rPr>
      </w:pPr>
      <w:r>
        <w:rPr>
          <w:rFonts w:ascii="宋体" w:hAnsi="宋体" w:eastAsia="宋体"/>
          <w:sz w:val="28"/>
          <w:szCs w:val="28"/>
        </w:rPr>
        <w:t>制定能够确保</w:t>
      </w:r>
      <w:r>
        <w:rPr>
          <w:rFonts w:hint="eastAsia" w:ascii="宋体" w:hAnsi="宋体" w:eastAsia="宋体"/>
          <w:sz w:val="28"/>
          <w:szCs w:val="28"/>
        </w:rPr>
        <w:t>零碳景区</w:t>
      </w:r>
      <w:r>
        <w:rPr>
          <w:rFonts w:ascii="宋体" w:hAnsi="宋体" w:eastAsia="宋体"/>
          <w:sz w:val="28"/>
          <w:szCs w:val="28"/>
        </w:rPr>
        <w:t>有效控制和运行的规范和方法；</w:t>
      </w:r>
    </w:p>
    <w:p>
      <w:pPr>
        <w:pStyle w:val="16"/>
        <w:numPr>
          <w:ilvl w:val="0"/>
          <w:numId w:val="4"/>
        </w:numPr>
        <w:ind w:firstLineChars="0"/>
        <w:rPr>
          <w:rFonts w:ascii="宋体" w:hAnsi="宋体" w:eastAsia="宋体"/>
          <w:sz w:val="28"/>
          <w:szCs w:val="28"/>
        </w:rPr>
      </w:pPr>
      <w:r>
        <w:rPr>
          <w:rFonts w:ascii="宋体" w:hAnsi="宋体" w:eastAsia="宋体"/>
          <w:sz w:val="28"/>
          <w:szCs w:val="28"/>
        </w:rPr>
        <w:t>提高全体工作人员对</w:t>
      </w:r>
      <w:r>
        <w:rPr>
          <w:rFonts w:hint="eastAsia" w:ascii="宋体" w:hAnsi="宋体" w:eastAsia="宋体"/>
          <w:sz w:val="28"/>
          <w:szCs w:val="28"/>
        </w:rPr>
        <w:t>零碳</w:t>
      </w:r>
      <w:r>
        <w:rPr>
          <w:rFonts w:ascii="宋体" w:hAnsi="宋体" w:eastAsia="宋体"/>
          <w:sz w:val="28"/>
          <w:szCs w:val="28"/>
        </w:rPr>
        <w:t>方针和</w:t>
      </w:r>
      <w:r>
        <w:rPr>
          <w:rFonts w:hint="eastAsia" w:ascii="宋体" w:hAnsi="宋体" w:eastAsia="宋体"/>
          <w:sz w:val="28"/>
          <w:szCs w:val="28"/>
        </w:rPr>
        <w:t>零碳</w:t>
      </w:r>
      <w:r>
        <w:rPr>
          <w:rFonts w:ascii="宋体" w:hAnsi="宋体" w:eastAsia="宋体"/>
          <w:sz w:val="28"/>
          <w:szCs w:val="28"/>
        </w:rPr>
        <w:t>目标的认识；</w:t>
      </w:r>
    </w:p>
    <w:p>
      <w:pPr>
        <w:pStyle w:val="16"/>
        <w:numPr>
          <w:ilvl w:val="0"/>
          <w:numId w:val="4"/>
        </w:numPr>
        <w:ind w:firstLineChars="0"/>
        <w:rPr>
          <w:rFonts w:ascii="宋体" w:hAnsi="宋体" w:eastAsia="宋体"/>
          <w:sz w:val="28"/>
          <w:szCs w:val="28"/>
        </w:rPr>
      </w:pPr>
      <w:r>
        <w:rPr>
          <w:rFonts w:ascii="宋体" w:hAnsi="宋体" w:eastAsia="宋体"/>
          <w:sz w:val="28"/>
          <w:szCs w:val="28"/>
        </w:rPr>
        <w:t>定期向最高管理者报告</w:t>
      </w:r>
      <w:r>
        <w:rPr>
          <w:rFonts w:hint="eastAsia" w:ascii="宋体" w:hAnsi="宋体" w:eastAsia="宋体"/>
          <w:sz w:val="28"/>
          <w:szCs w:val="28"/>
        </w:rPr>
        <w:t>零碳景区</w:t>
      </w:r>
      <w:r>
        <w:rPr>
          <w:rFonts w:ascii="宋体" w:hAnsi="宋体" w:eastAsia="宋体"/>
          <w:sz w:val="28"/>
          <w:szCs w:val="28"/>
        </w:rPr>
        <w:t>绩效。</w:t>
      </w:r>
    </w:p>
    <w:p>
      <w:pPr>
        <w:rPr>
          <w:rFonts w:ascii="宋体" w:hAnsi="宋体" w:eastAsia="宋体"/>
          <w:sz w:val="28"/>
          <w:szCs w:val="28"/>
        </w:rPr>
      </w:pPr>
      <w:r>
        <w:rPr>
          <w:rFonts w:ascii="宋体" w:hAnsi="宋体" w:eastAsia="宋体"/>
          <w:sz w:val="28"/>
          <w:szCs w:val="28"/>
        </w:rPr>
        <w:t>6.3</w:t>
      </w:r>
      <w:r>
        <w:rPr>
          <w:rFonts w:hint="eastAsia" w:ascii="宋体" w:hAnsi="宋体" w:eastAsia="宋体"/>
          <w:sz w:val="28"/>
          <w:szCs w:val="28"/>
        </w:rPr>
        <w:t>景区职能部门</w:t>
      </w:r>
    </w:p>
    <w:p>
      <w:pPr>
        <w:ind w:firstLine="560" w:firstLineChars="200"/>
        <w:rPr>
          <w:rFonts w:ascii="宋体" w:hAnsi="宋体" w:eastAsia="宋体"/>
          <w:sz w:val="28"/>
          <w:szCs w:val="28"/>
        </w:rPr>
      </w:pPr>
      <w:r>
        <w:rPr>
          <w:rFonts w:hint="eastAsia" w:ascii="宋体" w:hAnsi="宋体" w:eastAsia="宋体"/>
          <w:sz w:val="28"/>
          <w:szCs w:val="28"/>
        </w:rPr>
        <w:t>景区内所有相关职能部门应根据零碳方针，按照工作职责和权限，配合零碳负责人开展零碳景区相关管理工作，确保实现零碳景区目标。</w:t>
      </w:r>
    </w:p>
    <w:p>
      <w:pPr>
        <w:pStyle w:val="2"/>
      </w:pPr>
      <w:bookmarkStart w:id="6" w:name="_Toc132031274"/>
      <w:r>
        <w:rPr>
          <w:rFonts w:hint="eastAsia"/>
        </w:rPr>
        <w:t>零碳</w:t>
      </w:r>
      <w:r>
        <w:t>声明</w:t>
      </w:r>
      <w:bookmarkEnd w:id="6"/>
    </w:p>
    <w:p>
      <w:pPr>
        <w:ind w:firstLine="560" w:firstLineChars="200"/>
        <w:rPr>
          <w:rFonts w:ascii="宋体" w:hAnsi="宋体" w:eastAsia="宋体"/>
          <w:color w:val="auto"/>
          <w:sz w:val="28"/>
          <w:szCs w:val="28"/>
        </w:rPr>
      </w:pPr>
      <w:r>
        <w:rPr>
          <w:rFonts w:hint="eastAsia" w:ascii="宋体" w:hAnsi="宋体" w:eastAsia="宋体"/>
          <w:color w:val="auto"/>
          <w:sz w:val="28"/>
          <w:szCs w:val="28"/>
        </w:rPr>
        <w:t>本景区承诺管控区域内之能源需求及温室气体排放，并进行温室气体排放之量化盘查，并依据盘查结果积极推动温室气体排放清除措施之持续改善计划和活动，以降低或清除本景区因温室气体排放对地球暖化所造成之环境及气候冲击，致力推行永续发展理念并善尽企业社会责任。</w:t>
      </w:r>
    </w:p>
    <w:p>
      <w:pPr>
        <w:pStyle w:val="2"/>
      </w:pPr>
      <w:bookmarkStart w:id="7" w:name="_Toc132031275"/>
      <w:r>
        <w:rPr>
          <w:rFonts w:hint="eastAsia"/>
        </w:rPr>
        <w:t>零碳景区</w:t>
      </w:r>
      <w:r>
        <w:t>推行委员</w:t>
      </w:r>
      <w:bookmarkEnd w:id="7"/>
      <w:r>
        <w:rPr>
          <w:rFonts w:hint="eastAsia"/>
        </w:rPr>
        <w:t>会</w:t>
      </w:r>
    </w:p>
    <w:p>
      <w:pPr>
        <w:ind w:firstLine="560" w:firstLineChars="200"/>
        <w:rPr>
          <w:rFonts w:ascii="宋体" w:hAnsi="宋体" w:eastAsia="宋体"/>
          <w:sz w:val="28"/>
          <w:szCs w:val="28"/>
        </w:rPr>
      </w:pPr>
      <w:r>
        <w:rPr>
          <w:rFonts w:hint="eastAsia" w:ascii="宋体" w:hAnsi="宋体" w:eastAsia="宋体"/>
          <w:sz w:val="28"/>
          <w:szCs w:val="28"/>
        </w:rPr>
        <w:t>为使零碳景区</w:t>
      </w:r>
      <w:r>
        <w:rPr>
          <w:rFonts w:ascii="宋体" w:hAnsi="宋体" w:eastAsia="宋体"/>
          <w:sz w:val="28"/>
          <w:szCs w:val="28"/>
        </w:rPr>
        <w:t>管理</w:t>
      </w:r>
      <w:r>
        <w:rPr>
          <w:rFonts w:hint="eastAsia" w:ascii="宋体" w:hAnsi="宋体" w:eastAsia="宋体"/>
          <w:sz w:val="28"/>
          <w:szCs w:val="28"/>
        </w:rPr>
        <w:t>工作</w:t>
      </w:r>
      <w:r>
        <w:rPr>
          <w:rFonts w:ascii="宋体" w:hAnsi="宋体" w:eastAsia="宋体"/>
          <w:sz w:val="28"/>
          <w:szCs w:val="28"/>
        </w:rPr>
        <w:t>系统有效运作,特成立</w:t>
      </w:r>
      <w:r>
        <w:rPr>
          <w:rFonts w:hint="eastAsia" w:ascii="宋体" w:hAnsi="宋体" w:eastAsia="宋体"/>
          <w:sz w:val="28"/>
          <w:szCs w:val="28"/>
        </w:rPr>
        <w:t>零碳景区</w:t>
      </w:r>
      <w:r>
        <w:rPr>
          <w:rFonts w:ascii="宋体" w:hAnsi="宋体" w:eastAsia="宋体"/>
          <w:sz w:val="28"/>
          <w:szCs w:val="28"/>
        </w:rPr>
        <w:t>推行委员会负责具体</w:t>
      </w:r>
      <w:r>
        <w:rPr>
          <w:rFonts w:hint="eastAsia" w:ascii="宋体" w:hAnsi="宋体" w:eastAsia="宋体"/>
          <w:sz w:val="28"/>
          <w:szCs w:val="28"/>
        </w:rPr>
        <w:t>零碳景区</w:t>
      </w:r>
      <w:r>
        <w:rPr>
          <w:rFonts w:ascii="宋体" w:hAnsi="宋体" w:eastAsia="宋体"/>
          <w:sz w:val="28"/>
          <w:szCs w:val="28"/>
        </w:rPr>
        <w:t>管理事宜,</w:t>
      </w:r>
      <w:r>
        <w:rPr>
          <w:rFonts w:hint="eastAsia" w:ascii="宋体" w:hAnsi="宋体" w:eastAsia="宋体"/>
          <w:sz w:val="28"/>
          <w:szCs w:val="28"/>
        </w:rPr>
        <w:t xml:space="preserve"> 零碳景区</w:t>
      </w:r>
      <w:r>
        <w:rPr>
          <w:rFonts w:ascii="宋体" w:hAnsi="宋体" w:eastAsia="宋体"/>
          <w:sz w:val="28"/>
          <w:szCs w:val="28"/>
        </w:rPr>
        <w:t>推行委员会架构如图所示</w:t>
      </w:r>
      <w:r>
        <w:rPr>
          <w:rFonts w:hint="eastAsia" w:ascii="宋体" w:hAnsi="宋体" w:eastAsia="宋体"/>
          <w:sz w:val="28"/>
          <w:szCs w:val="28"/>
        </w:rPr>
        <w:t>：</w:t>
      </w:r>
    </w:p>
    <w:p>
      <w:pPr>
        <w:jc w:val="center"/>
        <w:rPr>
          <w:rFonts w:hint="eastAsia" w:ascii="宋体" w:hAnsi="宋体" w:eastAsia="宋体"/>
          <w:sz w:val="28"/>
          <w:szCs w:val="28"/>
          <w:lang w:eastAsia="zh-CN"/>
        </w:rPr>
      </w:pPr>
    </w:p>
    <w:p>
      <w:pPr>
        <w:jc w:val="center"/>
        <w:rPr>
          <w:rFonts w:hint="eastAsia" w:ascii="宋体" w:hAnsi="宋体" w:eastAsia="宋体"/>
          <w:sz w:val="28"/>
          <w:szCs w:val="28"/>
          <w:lang w:eastAsia="zh-CN"/>
        </w:rPr>
      </w:pPr>
    </w:p>
    <w:p>
      <w:pPr>
        <w:jc w:val="center"/>
        <w:rPr>
          <w:rFonts w:hint="eastAsia" w:ascii="宋体" w:hAnsi="宋体" w:eastAsia="宋体"/>
          <w:sz w:val="28"/>
          <w:szCs w:val="28"/>
          <w:lang w:eastAsia="zh-CN"/>
        </w:rPr>
      </w:pPr>
    </w:p>
    <w:p>
      <w:pPr>
        <w:jc w:val="center"/>
        <w:rPr>
          <w:rFonts w:hint="eastAsia" w:ascii="宋体" w:hAnsi="宋体" w:eastAsia="宋体"/>
          <w:sz w:val="28"/>
          <w:szCs w:val="28"/>
          <w:lang w:eastAsia="zh-CN"/>
        </w:rPr>
      </w:pPr>
    </w:p>
    <w:p>
      <w:pPr>
        <w:jc w:val="center"/>
        <w:rPr>
          <w:rFonts w:hint="eastAsia" w:ascii="宋体" w:hAnsi="宋体" w:eastAsia="宋体"/>
          <w:color w:val="auto"/>
          <w:sz w:val="28"/>
          <w:szCs w:val="28"/>
        </w:rPr>
      </w:pPr>
    </w:p>
    <w:p>
      <w:pPr>
        <w:jc w:val="center"/>
        <w:rPr>
          <w:rFonts w:hint="eastAsia" w:ascii="宋体" w:hAnsi="宋体" w:eastAsia="宋体"/>
          <w:color w:val="auto"/>
          <w:sz w:val="28"/>
          <w:szCs w:val="28"/>
        </w:rPr>
      </w:pPr>
      <w:r>
        <w:drawing>
          <wp:anchor distT="0" distB="0" distL="114300" distR="114300" simplePos="0" relativeHeight="251660288" behindDoc="1" locked="0" layoutInCell="1" allowOverlap="1">
            <wp:simplePos x="0" y="0"/>
            <wp:positionH relativeFrom="column">
              <wp:posOffset>0</wp:posOffset>
            </wp:positionH>
            <wp:positionV relativeFrom="paragraph">
              <wp:posOffset>143510</wp:posOffset>
            </wp:positionV>
            <wp:extent cx="6182995" cy="3695700"/>
            <wp:effectExtent l="0" t="0" r="825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182995" cy="3695700"/>
                    </a:xfrm>
                    <a:prstGeom prst="rect">
                      <a:avLst/>
                    </a:prstGeom>
                    <a:noFill/>
                    <a:ln>
                      <a:noFill/>
                    </a:ln>
                  </pic:spPr>
                </pic:pic>
              </a:graphicData>
            </a:graphic>
          </wp:anchor>
        </w:drawing>
      </w:r>
    </w:p>
    <w:p>
      <w:pPr>
        <w:jc w:val="center"/>
        <w:rPr>
          <w:rFonts w:hint="eastAsia" w:ascii="宋体" w:hAnsi="宋体" w:eastAsia="宋体"/>
          <w:color w:val="auto"/>
          <w:sz w:val="28"/>
          <w:szCs w:val="28"/>
        </w:rPr>
      </w:pPr>
    </w:p>
    <w:p>
      <w:pPr>
        <w:jc w:val="center"/>
        <w:rPr>
          <w:rFonts w:hint="eastAsia" w:ascii="宋体" w:hAnsi="宋体" w:eastAsia="宋体"/>
          <w:color w:val="auto"/>
          <w:sz w:val="28"/>
          <w:szCs w:val="28"/>
        </w:rPr>
      </w:pPr>
    </w:p>
    <w:p>
      <w:pPr>
        <w:jc w:val="center"/>
        <w:rPr>
          <w:rFonts w:hint="eastAsia" w:ascii="宋体" w:hAnsi="宋体" w:eastAsia="宋体"/>
          <w:color w:val="auto"/>
          <w:sz w:val="28"/>
          <w:szCs w:val="28"/>
        </w:rPr>
      </w:pPr>
    </w:p>
    <w:p>
      <w:pPr>
        <w:jc w:val="center"/>
        <w:rPr>
          <w:rFonts w:hint="eastAsia" w:ascii="宋体" w:hAnsi="宋体" w:eastAsia="宋体"/>
          <w:color w:val="auto"/>
          <w:sz w:val="28"/>
          <w:szCs w:val="28"/>
        </w:rPr>
      </w:pPr>
    </w:p>
    <w:p>
      <w:pPr>
        <w:jc w:val="center"/>
        <w:rPr>
          <w:rFonts w:hint="eastAsia" w:ascii="宋体" w:hAnsi="宋体" w:eastAsia="宋体"/>
          <w:color w:val="auto"/>
          <w:sz w:val="28"/>
          <w:szCs w:val="28"/>
        </w:rPr>
      </w:pPr>
    </w:p>
    <w:p>
      <w:pPr>
        <w:jc w:val="center"/>
        <w:rPr>
          <w:rFonts w:hint="eastAsia" w:ascii="宋体" w:hAnsi="宋体" w:eastAsia="宋体"/>
          <w:color w:val="auto"/>
          <w:sz w:val="28"/>
          <w:szCs w:val="28"/>
        </w:rPr>
      </w:pPr>
    </w:p>
    <w:p>
      <w:pPr>
        <w:jc w:val="center"/>
        <w:rPr>
          <w:rFonts w:hint="eastAsia" w:ascii="宋体" w:hAnsi="宋体" w:eastAsia="宋体"/>
          <w:color w:val="auto"/>
          <w:sz w:val="28"/>
          <w:szCs w:val="28"/>
        </w:rPr>
      </w:pPr>
    </w:p>
    <w:p>
      <w:pPr>
        <w:jc w:val="center"/>
        <w:rPr>
          <w:rFonts w:hint="eastAsia" w:ascii="宋体" w:hAnsi="宋体" w:eastAsia="宋体"/>
          <w:color w:val="auto"/>
          <w:sz w:val="28"/>
          <w:szCs w:val="28"/>
        </w:rPr>
      </w:pPr>
    </w:p>
    <w:p>
      <w:pPr>
        <w:jc w:val="center"/>
        <w:rPr>
          <w:rFonts w:hint="eastAsia" w:ascii="宋体" w:hAnsi="宋体" w:eastAsia="宋体"/>
          <w:color w:val="auto"/>
          <w:sz w:val="28"/>
          <w:szCs w:val="28"/>
        </w:rPr>
      </w:pPr>
    </w:p>
    <w:p>
      <w:pPr>
        <w:jc w:val="center"/>
        <w:rPr>
          <w:rFonts w:ascii="宋体" w:hAnsi="宋体" w:eastAsia="宋体"/>
          <w:color w:val="C00000"/>
          <w:sz w:val="28"/>
          <w:szCs w:val="28"/>
        </w:rPr>
      </w:pPr>
      <w:bookmarkStart w:id="17" w:name="_GoBack"/>
      <w:bookmarkEnd w:id="17"/>
      <w:r>
        <w:rPr>
          <w:rFonts w:hint="eastAsia" w:ascii="宋体" w:hAnsi="宋体" w:eastAsia="宋体"/>
          <w:color w:val="auto"/>
          <w:sz w:val="28"/>
          <w:szCs w:val="28"/>
        </w:rPr>
        <w:t>零碳景区</w:t>
      </w:r>
      <w:r>
        <w:rPr>
          <w:rFonts w:ascii="宋体" w:hAnsi="宋体" w:eastAsia="宋体"/>
          <w:color w:val="auto"/>
          <w:sz w:val="28"/>
          <w:szCs w:val="28"/>
        </w:rPr>
        <w:t>推行委员会架构</w:t>
      </w:r>
      <w:r>
        <w:rPr>
          <w:rFonts w:hint="eastAsia" w:ascii="宋体" w:hAnsi="宋体" w:eastAsia="宋体"/>
          <w:color w:val="auto"/>
          <w:sz w:val="28"/>
          <w:szCs w:val="28"/>
        </w:rPr>
        <w:t>图</w:t>
      </w:r>
    </w:p>
    <w:p>
      <w:pPr>
        <w:pStyle w:val="2"/>
      </w:pPr>
      <w:bookmarkStart w:id="8" w:name="_Toc132031276"/>
      <w:r>
        <w:rPr>
          <w:rFonts w:hint="eastAsia"/>
        </w:rPr>
        <w:t>零碳景区管理原则</w:t>
      </w:r>
      <w:bookmarkEnd w:id="8"/>
    </w:p>
    <w:p>
      <w:pPr>
        <w:rPr>
          <w:rFonts w:ascii="宋体" w:hAnsi="宋体" w:eastAsia="宋体"/>
          <w:sz w:val="28"/>
          <w:szCs w:val="28"/>
        </w:rPr>
      </w:pPr>
      <w:r>
        <w:rPr>
          <w:rFonts w:ascii="宋体" w:hAnsi="宋体" w:eastAsia="宋体"/>
          <w:sz w:val="28"/>
          <w:szCs w:val="28"/>
        </w:rPr>
        <w:t xml:space="preserve">9.1概述 </w:t>
      </w:r>
    </w:p>
    <w:p>
      <w:pPr>
        <w:ind w:firstLine="560" w:firstLineChars="200"/>
        <w:rPr>
          <w:rFonts w:ascii="宋体" w:hAnsi="宋体" w:eastAsia="宋体"/>
          <w:sz w:val="28"/>
          <w:szCs w:val="28"/>
        </w:rPr>
      </w:pPr>
      <w:r>
        <w:rPr>
          <w:rFonts w:hint="eastAsia" w:ascii="宋体" w:hAnsi="宋体" w:eastAsia="宋体"/>
          <w:sz w:val="28"/>
          <w:szCs w:val="28"/>
        </w:rPr>
        <w:t>为了确保对景区</w:t>
      </w:r>
      <w:r>
        <w:rPr>
          <w:rFonts w:ascii="宋体" w:hAnsi="宋体" w:eastAsia="宋体"/>
          <w:sz w:val="28"/>
          <w:szCs w:val="28"/>
        </w:rPr>
        <w:t xml:space="preserve">GHG及碳汇相关信息进行真实和公正的说明，应当遵守下列原则。这些原则既是本手册所规定的要求的基础，也是应用本手册的指导原则。 </w:t>
      </w:r>
    </w:p>
    <w:p>
      <w:pPr>
        <w:rPr>
          <w:rFonts w:ascii="宋体" w:hAnsi="宋体" w:eastAsia="宋体"/>
          <w:sz w:val="28"/>
          <w:szCs w:val="28"/>
        </w:rPr>
      </w:pPr>
      <w:r>
        <w:rPr>
          <w:rFonts w:hint="eastAsia" w:ascii="宋体" w:hAnsi="宋体" w:eastAsia="宋体"/>
          <w:sz w:val="28"/>
          <w:szCs w:val="28"/>
        </w:rPr>
        <w:t>9</w:t>
      </w:r>
      <w:r>
        <w:rPr>
          <w:rFonts w:ascii="宋体" w:hAnsi="宋体" w:eastAsia="宋体"/>
          <w:sz w:val="28"/>
          <w:szCs w:val="28"/>
        </w:rPr>
        <w:t xml:space="preserve">.2相关性 </w:t>
      </w:r>
    </w:p>
    <w:p>
      <w:pPr>
        <w:ind w:firstLine="560" w:firstLineChars="200"/>
        <w:rPr>
          <w:rFonts w:ascii="宋体" w:hAnsi="宋体" w:eastAsia="宋体"/>
          <w:sz w:val="28"/>
          <w:szCs w:val="28"/>
        </w:rPr>
      </w:pPr>
      <w:r>
        <w:rPr>
          <w:rFonts w:hint="eastAsia" w:ascii="宋体" w:hAnsi="宋体" w:eastAsia="宋体"/>
          <w:sz w:val="28"/>
          <w:szCs w:val="28"/>
        </w:rPr>
        <w:t>选择适应景区需求的</w:t>
      </w:r>
      <w:r>
        <w:rPr>
          <w:rFonts w:ascii="宋体" w:hAnsi="宋体" w:eastAsia="宋体"/>
          <w:sz w:val="28"/>
          <w:szCs w:val="28"/>
        </w:rPr>
        <w:t xml:space="preserve">GHG源、GHG汇、GHG库、数据和方法。 </w:t>
      </w:r>
    </w:p>
    <w:p>
      <w:pPr>
        <w:rPr>
          <w:rFonts w:ascii="宋体" w:hAnsi="宋体" w:eastAsia="宋体"/>
          <w:sz w:val="28"/>
          <w:szCs w:val="28"/>
        </w:rPr>
      </w:pPr>
      <w:r>
        <w:rPr>
          <w:rFonts w:ascii="宋体" w:hAnsi="宋体" w:eastAsia="宋体"/>
          <w:sz w:val="28"/>
          <w:szCs w:val="28"/>
        </w:rPr>
        <w:t xml:space="preserve">9.3完整性 </w:t>
      </w:r>
    </w:p>
    <w:p>
      <w:pPr>
        <w:ind w:firstLine="560" w:firstLineChars="200"/>
        <w:rPr>
          <w:rFonts w:ascii="宋体" w:hAnsi="宋体" w:eastAsia="宋体"/>
          <w:sz w:val="28"/>
          <w:szCs w:val="28"/>
        </w:rPr>
      </w:pPr>
      <w:r>
        <w:rPr>
          <w:rFonts w:hint="eastAsia" w:ascii="宋体" w:hAnsi="宋体" w:eastAsia="宋体"/>
          <w:sz w:val="28"/>
          <w:szCs w:val="28"/>
        </w:rPr>
        <w:t>包括所有相关的</w:t>
      </w:r>
      <w:r>
        <w:rPr>
          <w:rFonts w:ascii="宋体" w:hAnsi="宋体" w:eastAsia="宋体"/>
          <w:sz w:val="28"/>
          <w:szCs w:val="28"/>
        </w:rPr>
        <w:t xml:space="preserve">GHG排放和清除。 </w:t>
      </w:r>
    </w:p>
    <w:p>
      <w:pPr>
        <w:rPr>
          <w:rFonts w:ascii="宋体" w:hAnsi="宋体" w:eastAsia="宋体"/>
          <w:sz w:val="28"/>
          <w:szCs w:val="28"/>
        </w:rPr>
      </w:pPr>
      <w:r>
        <w:rPr>
          <w:rFonts w:ascii="宋体" w:hAnsi="宋体" w:eastAsia="宋体"/>
          <w:sz w:val="28"/>
          <w:szCs w:val="28"/>
        </w:rPr>
        <w:t xml:space="preserve">9.4一致性 </w:t>
      </w:r>
    </w:p>
    <w:p>
      <w:pPr>
        <w:ind w:firstLine="560" w:firstLineChars="200"/>
        <w:rPr>
          <w:rFonts w:ascii="宋体" w:hAnsi="宋体" w:eastAsia="宋体"/>
          <w:sz w:val="28"/>
          <w:szCs w:val="28"/>
        </w:rPr>
      </w:pPr>
      <w:r>
        <w:rPr>
          <w:rFonts w:hint="eastAsia" w:ascii="宋体" w:hAnsi="宋体" w:eastAsia="宋体"/>
          <w:sz w:val="28"/>
          <w:szCs w:val="28"/>
        </w:rPr>
        <w:t>能够对有关</w:t>
      </w:r>
      <w:r>
        <w:rPr>
          <w:rFonts w:ascii="宋体" w:hAnsi="宋体" w:eastAsia="宋体"/>
          <w:sz w:val="28"/>
          <w:szCs w:val="28"/>
        </w:rPr>
        <w:t xml:space="preserve">GHG信息进行有意义的比较。 </w:t>
      </w:r>
    </w:p>
    <w:p>
      <w:pPr>
        <w:rPr>
          <w:rFonts w:hint="eastAsia" w:ascii="宋体" w:hAnsi="宋体" w:eastAsia="宋体"/>
          <w:sz w:val="28"/>
          <w:szCs w:val="28"/>
        </w:rPr>
      </w:pPr>
      <w:r>
        <w:rPr>
          <w:rFonts w:ascii="宋体" w:hAnsi="宋体" w:eastAsia="宋体"/>
          <w:sz w:val="28"/>
          <w:szCs w:val="28"/>
        </w:rPr>
        <w:t>9.5准确性</w:t>
      </w:r>
    </w:p>
    <w:p>
      <w:pPr>
        <w:ind w:firstLine="560" w:firstLineChars="200"/>
        <w:rPr>
          <w:rFonts w:ascii="宋体" w:hAnsi="宋体" w:eastAsia="宋体"/>
          <w:sz w:val="28"/>
          <w:szCs w:val="28"/>
        </w:rPr>
      </w:pPr>
      <w:r>
        <w:rPr>
          <w:rFonts w:hint="eastAsia" w:ascii="宋体" w:hAnsi="宋体" w:eastAsia="宋体"/>
          <w:sz w:val="28"/>
          <w:szCs w:val="28"/>
        </w:rPr>
        <w:t>尽可能减少偏见和不确定性。</w:t>
      </w:r>
      <w:r>
        <w:rPr>
          <w:rFonts w:ascii="宋体" w:hAnsi="宋体" w:eastAsia="宋体"/>
          <w:sz w:val="28"/>
          <w:szCs w:val="28"/>
        </w:rPr>
        <w:t xml:space="preserve"> </w:t>
      </w:r>
    </w:p>
    <w:p>
      <w:pPr>
        <w:rPr>
          <w:rFonts w:ascii="宋体" w:hAnsi="宋体" w:eastAsia="宋体"/>
          <w:sz w:val="28"/>
          <w:szCs w:val="28"/>
        </w:rPr>
      </w:pPr>
      <w:r>
        <w:rPr>
          <w:rFonts w:ascii="宋体" w:hAnsi="宋体" w:eastAsia="宋体"/>
          <w:sz w:val="28"/>
          <w:szCs w:val="28"/>
        </w:rPr>
        <w:t xml:space="preserve">9.6透明性 </w:t>
      </w:r>
    </w:p>
    <w:p>
      <w:pPr>
        <w:ind w:firstLine="560" w:firstLineChars="200"/>
        <w:rPr>
          <w:rFonts w:ascii="宋体" w:hAnsi="宋体" w:eastAsia="宋体"/>
          <w:sz w:val="28"/>
          <w:szCs w:val="28"/>
        </w:rPr>
      </w:pPr>
      <w:r>
        <w:rPr>
          <w:rFonts w:hint="eastAsia" w:ascii="宋体" w:hAnsi="宋体" w:eastAsia="宋体"/>
          <w:sz w:val="28"/>
          <w:szCs w:val="28"/>
        </w:rPr>
        <w:t>发布充分适用的</w:t>
      </w:r>
      <w:r>
        <w:rPr>
          <w:rFonts w:ascii="宋体" w:hAnsi="宋体" w:eastAsia="宋体"/>
          <w:sz w:val="28"/>
          <w:szCs w:val="28"/>
        </w:rPr>
        <w:t>GHG信息，使景区能够在合理的置信度内做出决策。</w:t>
      </w:r>
    </w:p>
    <w:p>
      <w:pPr>
        <w:pStyle w:val="2"/>
      </w:pPr>
      <w:bookmarkStart w:id="9" w:name="_Toc132031277"/>
      <w:r>
        <w:rPr>
          <w:rFonts w:hint="eastAsia"/>
        </w:rPr>
        <w:t>零碳景区</w:t>
      </w:r>
      <w:r>
        <w:t>组织边界</w:t>
      </w:r>
      <w:r>
        <w:rPr>
          <w:rFonts w:hint="eastAsia"/>
        </w:rPr>
        <w:t>设定</w:t>
      </w:r>
      <w:bookmarkEnd w:id="9"/>
    </w:p>
    <w:p>
      <w:pP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0.1</w:t>
      </w:r>
      <w:r>
        <w:rPr>
          <w:rFonts w:hint="eastAsia" w:ascii="宋体" w:hAnsi="宋体" w:eastAsia="宋体"/>
          <w:sz w:val="28"/>
          <w:szCs w:val="28"/>
        </w:rPr>
        <w:t>组织边界</w:t>
      </w:r>
    </w:p>
    <w:p>
      <w:pPr>
        <w:keepNext w:val="0"/>
        <w:keepLines w:val="0"/>
        <w:widowControl/>
        <w:suppressLineNumbers w:val="0"/>
        <w:ind w:firstLine="560" w:firstLineChars="200"/>
        <w:jc w:val="left"/>
        <w:rPr>
          <w:rFonts w:ascii="宋体" w:hAnsi="宋体" w:eastAsia="宋体"/>
          <w:sz w:val="28"/>
          <w:szCs w:val="28"/>
        </w:rPr>
      </w:pPr>
      <w:r>
        <w:rPr>
          <w:rFonts w:hint="eastAsia" w:ascii="宋体" w:hAnsi="宋体" w:eastAsia="宋体"/>
          <w:color w:val="FF0000"/>
          <w:sz w:val="28"/>
          <w:szCs w:val="28"/>
          <w:highlight w:val="yellow"/>
        </w:rPr>
        <w:t>本景区位于</w:t>
      </w:r>
      <w:r>
        <w:rPr>
          <w:rFonts w:hint="eastAsia" w:ascii="宋体" w:hAnsi="宋体" w:eastAsia="宋体" w:cs="宋体"/>
          <w:color w:val="FF0000"/>
          <w:kern w:val="0"/>
          <w:sz w:val="29"/>
          <w:szCs w:val="29"/>
          <w:highlight w:val="yellow"/>
          <w:lang w:val="en-US" w:eastAsia="zh-CN" w:bidi="ar"/>
        </w:rPr>
        <w:t>江苏省盐城市射阳县幸福大道南侧</w:t>
      </w:r>
      <w:r>
        <w:rPr>
          <w:rFonts w:hint="eastAsia" w:ascii="宋体" w:hAnsi="宋体" w:eastAsia="宋体"/>
          <w:color w:val="FF0000"/>
          <w:sz w:val="28"/>
          <w:szCs w:val="28"/>
          <w:highlight w:val="yellow"/>
        </w:rPr>
        <w:t>，本次列入零碳景区认证范围的为</w:t>
      </w:r>
      <w:r>
        <w:rPr>
          <w:rFonts w:hint="eastAsia" w:ascii="宋体" w:hAnsi="宋体" w:eastAsia="宋体" w:cs="宋体"/>
          <w:color w:val="FF0000"/>
          <w:kern w:val="0"/>
          <w:sz w:val="29"/>
          <w:szCs w:val="29"/>
          <w:highlight w:val="yellow"/>
          <w:lang w:val="en-US" w:eastAsia="zh-CN" w:bidi="ar"/>
        </w:rPr>
        <w:t>江苏省盐城市射阳县幸福大道南侧</w:t>
      </w:r>
      <w:r>
        <w:rPr>
          <w:rFonts w:hint="eastAsia" w:ascii="宋体" w:hAnsi="宋体" w:eastAsia="宋体"/>
          <w:color w:val="FF0000"/>
          <w:sz w:val="28"/>
          <w:szCs w:val="28"/>
          <w:highlight w:val="yellow"/>
        </w:rPr>
        <w:t>，</w:t>
      </w:r>
      <w:r>
        <w:rPr>
          <w:rFonts w:hint="eastAsia" w:ascii="宋体" w:hAnsi="宋体" w:eastAsia="宋体"/>
          <w:sz w:val="28"/>
          <w:szCs w:val="28"/>
        </w:rPr>
        <w:t>景区平面图如下：</w:t>
      </w:r>
    </w:p>
    <w:p>
      <w:pPr>
        <w:rPr>
          <w:rFonts w:hint="eastAsia" w:ascii="宋体" w:hAnsi="宋体" w:eastAsia="宋体"/>
          <w:sz w:val="28"/>
          <w:szCs w:val="28"/>
          <w:lang w:eastAsia="zh-CN"/>
        </w:rPr>
      </w:pPr>
      <w:r>
        <w:rPr>
          <w:rFonts w:hint="eastAsia" w:ascii="宋体" w:hAnsi="宋体" w:eastAsia="宋体"/>
          <w:sz w:val="28"/>
          <w:szCs w:val="28"/>
          <w:lang w:eastAsia="zh-CN"/>
        </w:rPr>
        <w:drawing>
          <wp:anchor distT="0" distB="0" distL="114300" distR="114300" simplePos="0" relativeHeight="251659264" behindDoc="1" locked="0" layoutInCell="1" allowOverlap="1">
            <wp:simplePos x="0" y="0"/>
            <wp:positionH relativeFrom="column">
              <wp:posOffset>796925</wp:posOffset>
            </wp:positionH>
            <wp:positionV relativeFrom="paragraph">
              <wp:posOffset>104140</wp:posOffset>
            </wp:positionV>
            <wp:extent cx="4219575" cy="5024120"/>
            <wp:effectExtent l="0" t="0" r="9525" b="5080"/>
            <wp:wrapNone/>
            <wp:docPr id="4" name="图片 4" descr="05a15c9a6e5bc1b3f40e6b297b7b6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5a15c9a6e5bc1b3f40e6b297b7b6ea"/>
                    <pic:cNvPicPr>
                      <a:picLocks noChangeAspect="1"/>
                    </pic:cNvPicPr>
                  </pic:nvPicPr>
                  <pic:blipFill>
                    <a:blip r:embed="rId5"/>
                    <a:stretch>
                      <a:fillRect/>
                    </a:stretch>
                  </pic:blipFill>
                  <pic:spPr>
                    <a:xfrm>
                      <a:off x="0" y="0"/>
                      <a:ext cx="4219575" cy="5024120"/>
                    </a:xfrm>
                    <a:prstGeom prst="rect">
                      <a:avLst/>
                    </a:prstGeom>
                  </pic:spPr>
                </pic:pic>
              </a:graphicData>
            </a:graphic>
          </wp:anchor>
        </w:drawing>
      </w:r>
    </w:p>
    <w:p>
      <w:pPr>
        <w:pStyle w:val="3"/>
        <w:rPr>
          <w:rFonts w:hint="eastAsia" w:ascii="宋体" w:hAnsi="宋体" w:eastAsia="宋体"/>
          <w:sz w:val="28"/>
          <w:szCs w:val="28"/>
          <w:lang w:eastAsia="zh-CN"/>
        </w:rPr>
      </w:pPr>
    </w:p>
    <w:p>
      <w:pPr>
        <w:pStyle w:val="3"/>
        <w:rPr>
          <w:rFonts w:hint="eastAsia" w:ascii="宋体" w:hAnsi="宋体" w:eastAsia="宋体"/>
          <w:sz w:val="28"/>
          <w:szCs w:val="28"/>
          <w:lang w:eastAsia="zh-CN"/>
        </w:rPr>
      </w:pPr>
    </w:p>
    <w:p>
      <w:pPr>
        <w:pStyle w:val="3"/>
        <w:rPr>
          <w:rFonts w:hint="eastAsia" w:ascii="宋体" w:hAnsi="宋体" w:eastAsia="宋体"/>
          <w:sz w:val="28"/>
          <w:szCs w:val="28"/>
          <w:lang w:eastAsia="zh-CN"/>
        </w:rPr>
      </w:pPr>
    </w:p>
    <w:p>
      <w:pPr>
        <w:pStyle w:val="3"/>
        <w:rPr>
          <w:rFonts w:hint="eastAsia" w:ascii="宋体" w:hAnsi="宋体" w:eastAsia="宋体"/>
          <w:sz w:val="28"/>
          <w:szCs w:val="28"/>
          <w:lang w:eastAsia="zh-CN"/>
        </w:rPr>
      </w:pPr>
    </w:p>
    <w:p>
      <w:pPr>
        <w:pStyle w:val="3"/>
        <w:rPr>
          <w:rFonts w:hint="eastAsia" w:ascii="宋体" w:hAnsi="宋体" w:eastAsia="宋体"/>
          <w:sz w:val="28"/>
          <w:szCs w:val="28"/>
          <w:lang w:eastAsia="zh-CN"/>
        </w:rPr>
      </w:pPr>
    </w:p>
    <w:p>
      <w:pPr>
        <w:pStyle w:val="3"/>
        <w:rPr>
          <w:rFonts w:hint="eastAsia" w:ascii="宋体" w:hAnsi="宋体" w:eastAsia="宋体"/>
          <w:sz w:val="28"/>
          <w:szCs w:val="28"/>
          <w:lang w:eastAsia="zh-CN"/>
        </w:rPr>
      </w:pPr>
    </w:p>
    <w:p>
      <w:pPr>
        <w:pStyle w:val="3"/>
        <w:rPr>
          <w:rFonts w:hint="eastAsia" w:ascii="宋体" w:hAnsi="宋体" w:eastAsia="宋体"/>
          <w:sz w:val="28"/>
          <w:szCs w:val="28"/>
          <w:lang w:eastAsia="zh-CN"/>
        </w:rPr>
      </w:pPr>
    </w:p>
    <w:p>
      <w:pPr>
        <w:pStyle w:val="3"/>
        <w:rPr>
          <w:rFonts w:hint="eastAsia" w:ascii="宋体" w:hAnsi="宋体" w:eastAsia="宋体"/>
          <w:sz w:val="28"/>
          <w:szCs w:val="28"/>
          <w:lang w:eastAsia="zh-CN"/>
        </w:rPr>
      </w:pPr>
    </w:p>
    <w:p>
      <w:pPr>
        <w:pStyle w:val="3"/>
        <w:rPr>
          <w:rFonts w:hint="eastAsia" w:ascii="宋体" w:hAnsi="宋体" w:eastAsia="宋体"/>
          <w:sz w:val="28"/>
          <w:szCs w:val="28"/>
          <w:lang w:eastAsia="zh-CN"/>
        </w:rPr>
      </w:pPr>
    </w:p>
    <w:p>
      <w:pPr>
        <w:pStyle w:val="3"/>
        <w:rPr>
          <w:rFonts w:hint="eastAsia" w:ascii="宋体" w:hAnsi="宋体" w:eastAsia="宋体"/>
          <w:sz w:val="28"/>
          <w:szCs w:val="28"/>
          <w:lang w:eastAsia="zh-CN"/>
        </w:rPr>
      </w:pPr>
    </w:p>
    <w:p>
      <w:pPr>
        <w:pStyle w:val="3"/>
        <w:rPr>
          <w:rFonts w:hint="eastAsia" w:ascii="宋体" w:hAnsi="宋体" w:eastAsia="宋体"/>
          <w:sz w:val="28"/>
          <w:szCs w:val="28"/>
          <w:lang w:eastAsia="zh-CN"/>
        </w:rPr>
      </w:pPr>
    </w:p>
    <w:p>
      <w:pPr>
        <w:pStyle w:val="3"/>
        <w:rPr>
          <w:rFonts w:hint="eastAsia" w:ascii="宋体" w:hAnsi="宋体" w:eastAsia="宋体"/>
          <w:sz w:val="28"/>
          <w:szCs w:val="28"/>
          <w:lang w:eastAsia="zh-CN"/>
        </w:rPr>
      </w:pPr>
    </w:p>
    <w:p>
      <w:pPr>
        <w:jc w:val="center"/>
        <w:rPr>
          <w:rFonts w:ascii="宋体" w:hAnsi="宋体" w:eastAsia="宋体"/>
          <w:color w:val="auto"/>
          <w:sz w:val="28"/>
          <w:szCs w:val="28"/>
        </w:rPr>
      </w:pPr>
      <w:r>
        <w:rPr>
          <w:rFonts w:hint="eastAsia" w:ascii="宋体" w:hAnsi="宋体" w:eastAsia="宋体"/>
          <w:color w:val="auto"/>
          <w:sz w:val="28"/>
          <w:szCs w:val="28"/>
        </w:rPr>
        <w:t>景区平面图</w:t>
      </w:r>
    </w:p>
    <w:p>
      <w:pPr>
        <w:ind w:firstLine="560" w:firstLineChars="200"/>
        <w:rPr>
          <w:rFonts w:ascii="宋体" w:hAnsi="宋体" w:eastAsia="宋体"/>
          <w:sz w:val="28"/>
          <w:szCs w:val="28"/>
        </w:rPr>
      </w:pPr>
      <w:r>
        <w:rPr>
          <w:rFonts w:ascii="宋体" w:hAnsi="宋体" w:eastAsia="宋体"/>
          <w:sz w:val="28"/>
          <w:szCs w:val="28"/>
        </w:rPr>
        <w:t>本</w:t>
      </w:r>
      <w:r>
        <w:rPr>
          <w:rFonts w:hint="eastAsia" w:ascii="宋体" w:hAnsi="宋体" w:eastAsia="宋体"/>
          <w:sz w:val="28"/>
          <w:szCs w:val="28"/>
        </w:rPr>
        <w:t>景区</w:t>
      </w:r>
      <w:r>
        <w:rPr>
          <w:rFonts w:ascii="宋体" w:hAnsi="宋体" w:eastAsia="宋体"/>
          <w:sz w:val="28"/>
          <w:szCs w:val="28"/>
        </w:rPr>
        <w:t>的组织边界的确定是基于控制权原则。</w:t>
      </w:r>
      <w:r>
        <w:rPr>
          <w:rFonts w:hint="eastAsia" w:ascii="宋体" w:hAnsi="宋体" w:eastAsia="宋体"/>
          <w:sz w:val="28"/>
          <w:szCs w:val="28"/>
        </w:rPr>
        <w:t>景区内所有的化石燃料排放、景区运营过程中的排放、外购电力与热力的排放，以及景区内酒店、餐饮、林业碳汇等</w:t>
      </w:r>
      <w:r>
        <w:rPr>
          <w:rFonts w:ascii="宋体" w:hAnsi="宋体" w:eastAsia="宋体"/>
          <w:sz w:val="28"/>
          <w:szCs w:val="28"/>
        </w:rPr>
        <w:t>活动数据</w:t>
      </w:r>
      <w:r>
        <w:rPr>
          <w:rFonts w:hint="eastAsia" w:ascii="宋体" w:hAnsi="宋体" w:eastAsia="宋体"/>
          <w:sz w:val="28"/>
          <w:szCs w:val="28"/>
        </w:rPr>
        <w:t>全部纳入零碳景区温室气体量化与清除的范围</w:t>
      </w:r>
      <w:r>
        <w:rPr>
          <w:rFonts w:ascii="宋体" w:hAnsi="宋体" w:eastAsia="宋体"/>
          <w:sz w:val="28"/>
          <w:szCs w:val="28"/>
        </w:rPr>
        <w:t>。</w:t>
      </w:r>
    </w:p>
    <w:p>
      <w:pPr>
        <w:rPr>
          <w:rFonts w:ascii="宋体" w:hAnsi="宋体" w:eastAsia="宋体"/>
          <w:sz w:val="28"/>
          <w:szCs w:val="28"/>
        </w:rPr>
      </w:pPr>
      <w:r>
        <w:rPr>
          <w:rFonts w:ascii="宋体" w:hAnsi="宋体" w:eastAsia="宋体"/>
          <w:sz w:val="28"/>
          <w:szCs w:val="28"/>
        </w:rPr>
        <w:t>10.2</w:t>
      </w:r>
      <w:r>
        <w:rPr>
          <w:rFonts w:hint="eastAsia" w:ascii="宋体" w:hAnsi="宋体" w:eastAsia="宋体"/>
          <w:sz w:val="28"/>
          <w:szCs w:val="28"/>
        </w:rPr>
        <w:t>运营边界设定</w:t>
      </w:r>
    </w:p>
    <w:p>
      <w:pPr>
        <w:widowControl/>
        <w:spacing w:line="440" w:lineRule="atLeast"/>
        <w:ind w:firstLine="560" w:firstLineChars="200"/>
        <w:jc w:val="left"/>
        <w:rPr>
          <w:rFonts w:ascii="宋体" w:hAnsi="宋体" w:eastAsia="宋体" w:cs="Times New Roman"/>
          <w:sz w:val="28"/>
          <w:szCs w:val="28"/>
        </w:rPr>
      </w:pPr>
      <w:r>
        <w:rPr>
          <w:rFonts w:hint="eastAsia" w:ascii="宋体" w:hAnsi="宋体" w:eastAsia="宋体"/>
          <w:sz w:val="28"/>
          <w:szCs w:val="28"/>
        </w:rPr>
        <w:t>本景区之营</w:t>
      </w:r>
      <w:r>
        <w:rPr>
          <w:rFonts w:hint="eastAsia" w:ascii="Times New Roman" w:hAnsi="Times New Roman" w:eastAsia="宋体" w:cs="Times New Roman"/>
          <w:sz w:val="28"/>
          <w:szCs w:val="28"/>
        </w:rPr>
        <w:t>运边界包括直接、间</w:t>
      </w:r>
      <w:r>
        <w:rPr>
          <w:rFonts w:hint="eastAsia" w:ascii="宋体" w:hAnsi="宋体" w:eastAsia="宋体" w:cs="Times New Roman"/>
          <w:sz w:val="28"/>
          <w:szCs w:val="28"/>
        </w:rPr>
        <w:t>接与其它间接之温室气体排放，其温室气体排放主要为二氧化碳</w:t>
      </w:r>
      <w:r>
        <w:rPr>
          <w:rFonts w:ascii="宋体" w:hAnsi="宋体" w:eastAsia="宋体" w:cs="Times New Roman"/>
          <w:sz w:val="28"/>
          <w:szCs w:val="28"/>
        </w:rPr>
        <w:t>(CO</w:t>
      </w:r>
      <w:r>
        <w:rPr>
          <w:rFonts w:ascii="宋体" w:hAnsi="宋体" w:eastAsia="宋体" w:cs="Times New Roman"/>
          <w:sz w:val="28"/>
          <w:szCs w:val="28"/>
          <w:vertAlign w:val="subscript"/>
        </w:rPr>
        <w:t>2</w:t>
      </w:r>
      <w:r>
        <w:rPr>
          <w:rFonts w:ascii="宋体" w:hAnsi="宋体" w:eastAsia="宋体" w:cs="Times New Roman"/>
          <w:sz w:val="28"/>
          <w:szCs w:val="28"/>
        </w:rPr>
        <w:t>)</w:t>
      </w:r>
      <w:r>
        <w:rPr>
          <w:rFonts w:hint="eastAsia" w:ascii="宋体" w:hAnsi="宋体" w:eastAsia="宋体" w:cs="Times New Roman"/>
          <w:sz w:val="28"/>
          <w:szCs w:val="28"/>
        </w:rPr>
        <w:t>、</w:t>
      </w:r>
      <w:r>
        <w:rPr>
          <w:rFonts w:hint="eastAsia" w:ascii="宋体" w:hAnsi="宋体" w:eastAsia="宋体" w:cs="Times New Roman"/>
          <w:color w:val="auto"/>
          <w:sz w:val="28"/>
          <w:szCs w:val="28"/>
        </w:rPr>
        <w:t>甲烷</w:t>
      </w:r>
      <w:r>
        <w:rPr>
          <w:rFonts w:ascii="宋体" w:hAnsi="宋体" w:eastAsia="宋体" w:cs="Times New Roman"/>
          <w:color w:val="auto"/>
          <w:sz w:val="28"/>
          <w:szCs w:val="28"/>
        </w:rPr>
        <w:t>(CH</w:t>
      </w:r>
      <w:r>
        <w:rPr>
          <w:rFonts w:ascii="宋体" w:hAnsi="宋体" w:eastAsia="宋体" w:cs="Times New Roman"/>
          <w:color w:val="auto"/>
          <w:sz w:val="28"/>
          <w:szCs w:val="28"/>
          <w:vertAlign w:val="subscript"/>
        </w:rPr>
        <w:t>4</w:t>
      </w:r>
      <w:r>
        <w:rPr>
          <w:rFonts w:ascii="宋体" w:hAnsi="宋体" w:eastAsia="宋体" w:cs="Times New Roman"/>
          <w:color w:val="auto"/>
          <w:sz w:val="28"/>
          <w:szCs w:val="28"/>
        </w:rPr>
        <w:t>)</w:t>
      </w:r>
      <w:r>
        <w:rPr>
          <w:rFonts w:hint="eastAsia" w:ascii="宋体" w:hAnsi="宋体" w:eastAsia="宋体" w:cs="Times New Roman"/>
          <w:color w:val="auto"/>
          <w:sz w:val="28"/>
          <w:szCs w:val="28"/>
        </w:rPr>
        <w:t>；</w:t>
      </w:r>
      <w:r>
        <w:rPr>
          <w:rFonts w:hint="eastAsia" w:ascii="宋体" w:hAnsi="宋体" w:eastAsia="宋体" w:cs="Times New Roman"/>
          <w:sz w:val="28"/>
          <w:szCs w:val="28"/>
        </w:rPr>
        <w:t>同时有林业碳汇的存在。</w:t>
      </w:r>
    </w:p>
    <w:p>
      <w:pPr>
        <w:pStyle w:val="16"/>
        <w:widowControl/>
        <w:spacing w:line="440" w:lineRule="atLeast"/>
        <w:ind w:left="420" w:firstLine="0" w:firstLineChars="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本景区直接GHG排放源（范围1）见表1</w:t>
      </w:r>
    </w:p>
    <w:p>
      <w:pPr>
        <w:widowControl/>
        <w:spacing w:before="156" w:beforeLines="50" w:line="360" w:lineRule="auto"/>
        <w:jc w:val="center"/>
        <w:rPr>
          <w:rFonts w:ascii="宋体" w:hAnsi="宋体" w:eastAsia="宋体" w:cs="Times New Roman"/>
          <w:sz w:val="28"/>
          <w:szCs w:val="28"/>
        </w:rPr>
      </w:pPr>
      <w:r>
        <w:rPr>
          <w:rFonts w:hint="eastAsia" w:ascii="宋体" w:hAnsi="宋体" w:eastAsia="宋体" w:cs="Times New Roman"/>
          <w:sz w:val="28"/>
          <w:szCs w:val="28"/>
        </w:rPr>
        <w:t>表1：直接GHG排放源</w:t>
      </w:r>
    </w:p>
    <w:tbl>
      <w:tblPr>
        <w:tblStyle w:val="12"/>
        <w:tblW w:w="10060" w:type="dxa"/>
        <w:tblInd w:w="103"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660"/>
        <w:gridCol w:w="1600"/>
        <w:gridCol w:w="1446"/>
        <w:gridCol w:w="1446"/>
        <w:gridCol w:w="1488"/>
        <w:gridCol w:w="15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Merge w:val="restart"/>
            <w:shd w:val="clear" w:color="auto" w:fill="D8D8D8" w:themeFill="background1" w:themeFillShade="D9"/>
            <w:vAlign w:val="center"/>
          </w:tcPr>
          <w:p>
            <w:pPr>
              <w:jc w:val="center"/>
              <w:rPr>
                <w:rFonts w:ascii="宋体" w:hAnsi="宋体" w:eastAsia="宋体"/>
              </w:rPr>
            </w:pPr>
            <w:r>
              <w:rPr>
                <w:rFonts w:hint="eastAsia" w:ascii="宋体" w:hAnsi="宋体" w:eastAsia="宋体"/>
              </w:rPr>
              <w:t>序号</w:t>
            </w:r>
          </w:p>
        </w:tc>
        <w:tc>
          <w:tcPr>
            <w:tcW w:w="1660" w:type="dxa"/>
            <w:vMerge w:val="restart"/>
            <w:shd w:val="clear" w:color="auto" w:fill="D8D8D8" w:themeFill="background1" w:themeFillShade="D9"/>
            <w:vAlign w:val="center"/>
          </w:tcPr>
          <w:p>
            <w:pPr>
              <w:jc w:val="center"/>
              <w:rPr>
                <w:rFonts w:ascii="宋体" w:hAnsi="宋体" w:eastAsia="宋体"/>
              </w:rPr>
            </w:pPr>
            <w:r>
              <w:rPr>
                <w:rFonts w:hint="eastAsia" w:ascii="宋体" w:hAnsi="宋体" w:eastAsia="宋体"/>
              </w:rPr>
              <w:t>排放源类别</w:t>
            </w:r>
          </w:p>
        </w:tc>
        <w:tc>
          <w:tcPr>
            <w:tcW w:w="1600" w:type="dxa"/>
            <w:vMerge w:val="restart"/>
            <w:shd w:val="clear" w:color="auto" w:fill="D8D8D8" w:themeFill="background1" w:themeFillShade="D9"/>
            <w:vAlign w:val="center"/>
          </w:tcPr>
          <w:p>
            <w:pPr>
              <w:jc w:val="center"/>
              <w:rPr>
                <w:rFonts w:ascii="宋体" w:hAnsi="宋体" w:eastAsia="宋体"/>
              </w:rPr>
            </w:pPr>
            <w:r>
              <w:rPr>
                <w:rFonts w:hint="eastAsia" w:ascii="宋体" w:hAnsi="宋体" w:eastAsia="宋体"/>
              </w:rPr>
              <w:t>排放源项目</w:t>
            </w:r>
          </w:p>
        </w:tc>
        <w:tc>
          <w:tcPr>
            <w:tcW w:w="4380" w:type="dxa"/>
            <w:gridSpan w:val="3"/>
            <w:shd w:val="clear" w:color="auto" w:fill="D8D8D8" w:themeFill="background1" w:themeFillShade="D9"/>
            <w:vAlign w:val="center"/>
          </w:tcPr>
          <w:p>
            <w:pPr>
              <w:jc w:val="center"/>
              <w:rPr>
                <w:rFonts w:ascii="宋体" w:hAnsi="宋体" w:eastAsia="宋体"/>
              </w:rPr>
            </w:pPr>
            <w:r>
              <w:rPr>
                <w:rFonts w:hint="eastAsia" w:ascii="宋体" w:hAnsi="宋体" w:eastAsia="宋体"/>
              </w:rPr>
              <w:t>排放温室气体种类</w:t>
            </w:r>
          </w:p>
        </w:tc>
        <w:tc>
          <w:tcPr>
            <w:tcW w:w="1560" w:type="dxa"/>
            <w:vMerge w:val="restart"/>
            <w:shd w:val="clear" w:color="auto" w:fill="D8D8D8" w:themeFill="background1" w:themeFillShade="D9"/>
            <w:vAlign w:val="center"/>
          </w:tcPr>
          <w:p>
            <w:pPr>
              <w:jc w:val="center"/>
              <w:rPr>
                <w:rFonts w:ascii="宋体" w:hAnsi="宋体" w:eastAsia="宋体"/>
              </w:rPr>
            </w:pPr>
            <w:r>
              <w:rPr>
                <w:rFonts w:hint="eastAsia" w:ascii="宋体" w:hAnsi="宋体" w:eastAsia="宋体"/>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Merge w:val="continue"/>
            <w:shd w:val="clear" w:color="auto" w:fill="D8D8D8" w:themeFill="background1" w:themeFillShade="D9"/>
            <w:vAlign w:val="center"/>
          </w:tcPr>
          <w:p>
            <w:pPr>
              <w:jc w:val="center"/>
              <w:rPr>
                <w:rFonts w:ascii="宋体" w:hAnsi="宋体" w:eastAsia="宋体"/>
              </w:rPr>
            </w:pPr>
          </w:p>
        </w:tc>
        <w:tc>
          <w:tcPr>
            <w:tcW w:w="1660" w:type="dxa"/>
            <w:vMerge w:val="continue"/>
            <w:shd w:val="clear" w:color="auto" w:fill="D8D8D8" w:themeFill="background1" w:themeFillShade="D9"/>
            <w:vAlign w:val="center"/>
          </w:tcPr>
          <w:p>
            <w:pPr>
              <w:jc w:val="center"/>
              <w:rPr>
                <w:rFonts w:ascii="宋体" w:hAnsi="宋体" w:eastAsia="宋体"/>
              </w:rPr>
            </w:pPr>
          </w:p>
        </w:tc>
        <w:tc>
          <w:tcPr>
            <w:tcW w:w="1600" w:type="dxa"/>
            <w:vMerge w:val="continue"/>
            <w:shd w:val="clear" w:color="auto" w:fill="D8D8D8" w:themeFill="background1" w:themeFillShade="D9"/>
            <w:vAlign w:val="center"/>
          </w:tcPr>
          <w:p>
            <w:pPr>
              <w:jc w:val="center"/>
              <w:rPr>
                <w:rFonts w:ascii="宋体" w:hAnsi="宋体" w:eastAsia="宋体"/>
              </w:rPr>
            </w:pPr>
          </w:p>
        </w:tc>
        <w:tc>
          <w:tcPr>
            <w:tcW w:w="4380" w:type="dxa"/>
            <w:gridSpan w:val="3"/>
            <w:shd w:val="clear" w:color="auto" w:fill="D8D8D8" w:themeFill="background1" w:themeFillShade="D9"/>
            <w:vAlign w:val="center"/>
          </w:tcPr>
          <w:p>
            <w:pPr>
              <w:jc w:val="center"/>
              <w:rPr>
                <w:rFonts w:ascii="宋体" w:hAnsi="宋体" w:eastAsia="宋体"/>
              </w:rPr>
            </w:pPr>
            <w:r>
              <w:rPr>
                <w:rFonts w:ascii="宋体" w:hAnsi="宋体" w:eastAsia="宋体"/>
              </w:rPr>
              <w:t>CO</w:t>
            </w:r>
            <w:r>
              <w:rPr>
                <w:rFonts w:hint="eastAsia" w:ascii="宋体" w:hAnsi="宋体" w:eastAsia="宋体"/>
                <w:vertAlign w:val="subscript"/>
              </w:rPr>
              <w:t>2</w:t>
            </w:r>
          </w:p>
        </w:tc>
        <w:tc>
          <w:tcPr>
            <w:tcW w:w="1560" w:type="dxa"/>
            <w:vMerge w:val="continue"/>
            <w:shd w:val="clear" w:color="auto" w:fill="D8D8D8" w:themeFill="background1" w:themeFillShade="D9"/>
            <w:vAlign w:val="center"/>
          </w:tcPr>
          <w:p>
            <w:pPr>
              <w:jc w:val="center"/>
              <w:rPr>
                <w:rFonts w:ascii="宋体" w:hAnsi="宋体" w:eastAsia="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jc w:val="center"/>
              <w:rPr>
                <w:rFonts w:ascii="宋体" w:hAnsi="宋体" w:eastAsia="宋体"/>
              </w:rPr>
            </w:pPr>
            <w:r>
              <w:rPr>
                <w:rFonts w:hint="eastAsia" w:ascii="宋体" w:hAnsi="宋体" w:eastAsia="宋体"/>
              </w:rPr>
              <w:t>1</w:t>
            </w:r>
          </w:p>
        </w:tc>
        <w:tc>
          <w:tcPr>
            <w:tcW w:w="1660" w:type="dxa"/>
            <w:vAlign w:val="center"/>
          </w:tcPr>
          <w:p>
            <w:pPr>
              <w:jc w:val="center"/>
              <w:rPr>
                <w:rFonts w:ascii="宋体" w:hAnsi="宋体" w:eastAsia="宋体"/>
              </w:rPr>
            </w:pPr>
            <w:r>
              <w:rPr>
                <w:rFonts w:hint="eastAsia" w:ascii="宋体" w:hAnsi="宋体" w:eastAsia="宋体"/>
              </w:rPr>
              <w:t>固定式燃烧</w:t>
            </w:r>
          </w:p>
        </w:tc>
        <w:tc>
          <w:tcPr>
            <w:tcW w:w="1600" w:type="dxa"/>
            <w:vAlign w:val="center"/>
          </w:tcPr>
          <w:p>
            <w:pPr>
              <w:jc w:val="center"/>
              <w:rPr>
                <w:rFonts w:hint="default" w:ascii="宋体" w:hAnsi="宋体" w:eastAsia="宋体"/>
                <w:lang w:val="en-US" w:eastAsia="zh-CN"/>
              </w:rPr>
            </w:pPr>
          </w:p>
        </w:tc>
        <w:tc>
          <w:tcPr>
            <w:tcW w:w="1446" w:type="dxa"/>
            <w:vAlign w:val="center"/>
          </w:tcPr>
          <w:p>
            <w:pPr>
              <w:jc w:val="center"/>
              <w:rPr>
                <w:rFonts w:ascii="宋体" w:hAnsi="宋体" w:eastAsia="宋体"/>
              </w:rPr>
            </w:pPr>
            <w:r>
              <w:rPr>
                <w:rFonts w:hint="eastAsia" w:ascii="宋体" w:hAnsi="宋体" w:eastAsia="宋体"/>
              </w:rPr>
              <w:t>√</w:t>
            </w:r>
          </w:p>
        </w:tc>
        <w:tc>
          <w:tcPr>
            <w:tcW w:w="1446" w:type="dxa"/>
            <w:vAlign w:val="center"/>
          </w:tcPr>
          <w:p>
            <w:pPr>
              <w:jc w:val="center"/>
              <w:rPr>
                <w:rFonts w:ascii="宋体" w:hAnsi="宋体" w:eastAsia="宋体"/>
              </w:rPr>
            </w:pPr>
            <w:r>
              <w:rPr>
                <w:rFonts w:hint="eastAsia" w:ascii="宋体" w:hAnsi="宋体" w:eastAsia="宋体"/>
              </w:rPr>
              <w:t>√</w:t>
            </w:r>
          </w:p>
        </w:tc>
        <w:tc>
          <w:tcPr>
            <w:tcW w:w="1488" w:type="dxa"/>
            <w:vAlign w:val="center"/>
          </w:tcPr>
          <w:p>
            <w:pPr>
              <w:jc w:val="center"/>
              <w:rPr>
                <w:rFonts w:ascii="宋体" w:hAnsi="宋体" w:eastAsia="宋体"/>
              </w:rPr>
            </w:pPr>
            <w:r>
              <w:rPr>
                <w:rFonts w:hint="eastAsia" w:ascii="宋体" w:hAnsi="宋体" w:eastAsia="宋体"/>
              </w:rPr>
              <w:t>√</w:t>
            </w:r>
          </w:p>
        </w:tc>
        <w:tc>
          <w:tcPr>
            <w:tcW w:w="1560" w:type="dxa"/>
            <w:vAlign w:val="center"/>
          </w:tcPr>
          <w:p>
            <w:pPr>
              <w:jc w:val="center"/>
              <w:rPr>
                <w:rFonts w:ascii="宋体" w:hAnsi="宋体" w:eastAsia="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jc w:val="center"/>
              <w:rPr>
                <w:rFonts w:ascii="宋体" w:hAnsi="宋体" w:eastAsia="宋体"/>
              </w:rPr>
            </w:pPr>
            <w:r>
              <w:rPr>
                <w:rFonts w:hint="eastAsia" w:ascii="宋体" w:hAnsi="宋体" w:eastAsia="宋体"/>
              </w:rPr>
              <w:t>2</w:t>
            </w:r>
          </w:p>
        </w:tc>
        <w:tc>
          <w:tcPr>
            <w:tcW w:w="1660" w:type="dxa"/>
            <w:vAlign w:val="center"/>
          </w:tcPr>
          <w:p>
            <w:pPr>
              <w:jc w:val="center"/>
              <w:rPr>
                <w:rFonts w:ascii="宋体" w:hAnsi="宋体" w:eastAsia="宋体"/>
              </w:rPr>
            </w:pPr>
            <w:r>
              <w:rPr>
                <w:rFonts w:hint="eastAsia" w:ascii="宋体" w:hAnsi="宋体" w:eastAsia="宋体"/>
              </w:rPr>
              <w:t>移动式燃烧</w:t>
            </w:r>
          </w:p>
        </w:tc>
        <w:tc>
          <w:tcPr>
            <w:tcW w:w="1600" w:type="dxa"/>
            <w:vAlign w:val="center"/>
          </w:tcPr>
          <w:p>
            <w:pPr>
              <w:jc w:val="center"/>
              <w:rPr>
                <w:rFonts w:ascii="宋体" w:hAnsi="宋体" w:eastAsia="宋体"/>
              </w:rPr>
            </w:pPr>
          </w:p>
        </w:tc>
        <w:tc>
          <w:tcPr>
            <w:tcW w:w="1446" w:type="dxa"/>
            <w:vAlign w:val="center"/>
          </w:tcPr>
          <w:p>
            <w:pPr>
              <w:jc w:val="center"/>
              <w:rPr>
                <w:rFonts w:ascii="宋体" w:hAnsi="宋体" w:eastAsia="宋体"/>
              </w:rPr>
            </w:pPr>
            <w:r>
              <w:rPr>
                <w:rFonts w:hint="eastAsia" w:ascii="宋体" w:hAnsi="宋体" w:eastAsia="宋体"/>
              </w:rPr>
              <w:t>√</w:t>
            </w:r>
          </w:p>
        </w:tc>
        <w:tc>
          <w:tcPr>
            <w:tcW w:w="1446" w:type="dxa"/>
            <w:vAlign w:val="center"/>
          </w:tcPr>
          <w:p>
            <w:pPr>
              <w:jc w:val="center"/>
              <w:rPr>
                <w:rFonts w:ascii="宋体" w:hAnsi="宋体" w:eastAsia="宋体"/>
              </w:rPr>
            </w:pPr>
            <w:r>
              <w:rPr>
                <w:rFonts w:hint="eastAsia" w:ascii="宋体" w:hAnsi="宋体" w:eastAsia="宋体"/>
              </w:rPr>
              <w:t>√</w:t>
            </w:r>
          </w:p>
        </w:tc>
        <w:tc>
          <w:tcPr>
            <w:tcW w:w="1488" w:type="dxa"/>
            <w:vAlign w:val="center"/>
          </w:tcPr>
          <w:p>
            <w:pPr>
              <w:jc w:val="center"/>
              <w:rPr>
                <w:rFonts w:ascii="宋体" w:hAnsi="宋体" w:eastAsia="宋体"/>
              </w:rPr>
            </w:pPr>
            <w:r>
              <w:rPr>
                <w:rFonts w:hint="eastAsia" w:ascii="宋体" w:hAnsi="宋体" w:eastAsia="宋体"/>
              </w:rPr>
              <w:t>√</w:t>
            </w:r>
          </w:p>
        </w:tc>
        <w:tc>
          <w:tcPr>
            <w:tcW w:w="1560" w:type="dxa"/>
            <w:vAlign w:val="center"/>
          </w:tcPr>
          <w:p>
            <w:pPr>
              <w:jc w:val="center"/>
              <w:rPr>
                <w:rFonts w:ascii="宋体" w:hAnsi="宋体" w:eastAsia="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jc w:val="center"/>
              <w:rPr>
                <w:rFonts w:ascii="宋体" w:hAnsi="宋体" w:eastAsia="宋体"/>
              </w:rPr>
            </w:pPr>
            <w:r>
              <w:rPr>
                <w:rFonts w:hint="eastAsia" w:ascii="宋体" w:hAnsi="宋体" w:eastAsia="宋体"/>
              </w:rPr>
              <w:t>3</w:t>
            </w:r>
          </w:p>
        </w:tc>
        <w:tc>
          <w:tcPr>
            <w:tcW w:w="1660" w:type="dxa"/>
            <w:vAlign w:val="center"/>
          </w:tcPr>
          <w:p>
            <w:pPr>
              <w:jc w:val="center"/>
              <w:rPr>
                <w:rFonts w:ascii="宋体" w:hAnsi="宋体" w:eastAsia="宋体"/>
              </w:rPr>
            </w:pPr>
            <w:r>
              <w:rPr>
                <w:rFonts w:hint="eastAsia" w:ascii="宋体" w:hAnsi="宋体" w:eastAsia="宋体"/>
              </w:rPr>
              <w:t>移动式燃烧</w:t>
            </w:r>
          </w:p>
        </w:tc>
        <w:tc>
          <w:tcPr>
            <w:tcW w:w="1600" w:type="dxa"/>
            <w:vAlign w:val="center"/>
          </w:tcPr>
          <w:p>
            <w:pPr>
              <w:jc w:val="center"/>
              <w:rPr>
                <w:rFonts w:ascii="宋体" w:hAnsi="宋体" w:eastAsia="宋体"/>
              </w:rPr>
            </w:pPr>
          </w:p>
        </w:tc>
        <w:tc>
          <w:tcPr>
            <w:tcW w:w="1446" w:type="dxa"/>
            <w:vAlign w:val="center"/>
          </w:tcPr>
          <w:p>
            <w:pPr>
              <w:jc w:val="center"/>
              <w:rPr>
                <w:rFonts w:ascii="宋体" w:hAnsi="宋体" w:eastAsia="宋体"/>
              </w:rPr>
            </w:pPr>
            <w:r>
              <w:rPr>
                <w:rFonts w:hint="eastAsia" w:ascii="宋体" w:hAnsi="宋体" w:eastAsia="宋体"/>
              </w:rPr>
              <w:t>√</w:t>
            </w:r>
          </w:p>
        </w:tc>
        <w:tc>
          <w:tcPr>
            <w:tcW w:w="1446" w:type="dxa"/>
            <w:vAlign w:val="center"/>
          </w:tcPr>
          <w:p>
            <w:pPr>
              <w:jc w:val="center"/>
              <w:rPr>
                <w:rFonts w:ascii="宋体" w:hAnsi="宋体" w:eastAsia="宋体"/>
              </w:rPr>
            </w:pPr>
            <w:r>
              <w:rPr>
                <w:rFonts w:hint="eastAsia" w:ascii="宋体" w:hAnsi="宋体" w:eastAsia="宋体"/>
              </w:rPr>
              <w:t>√</w:t>
            </w:r>
          </w:p>
        </w:tc>
        <w:tc>
          <w:tcPr>
            <w:tcW w:w="1488" w:type="dxa"/>
            <w:vAlign w:val="center"/>
          </w:tcPr>
          <w:p>
            <w:pPr>
              <w:jc w:val="center"/>
              <w:rPr>
                <w:rFonts w:ascii="宋体" w:hAnsi="宋体" w:eastAsia="宋体"/>
              </w:rPr>
            </w:pPr>
            <w:r>
              <w:rPr>
                <w:rFonts w:hint="eastAsia" w:ascii="宋体" w:hAnsi="宋体" w:eastAsia="宋体"/>
              </w:rPr>
              <w:t>√</w:t>
            </w:r>
          </w:p>
        </w:tc>
        <w:tc>
          <w:tcPr>
            <w:tcW w:w="1560" w:type="dxa"/>
            <w:vAlign w:val="center"/>
          </w:tcPr>
          <w:p>
            <w:pPr>
              <w:jc w:val="center"/>
              <w:rPr>
                <w:rFonts w:ascii="宋体" w:hAnsi="宋体" w:eastAsia="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jc w:val="center"/>
              <w:rPr>
                <w:rFonts w:ascii="宋体" w:hAnsi="宋体" w:eastAsia="宋体"/>
              </w:rPr>
            </w:pPr>
            <w:r>
              <w:rPr>
                <w:rFonts w:hint="eastAsia" w:ascii="宋体" w:hAnsi="宋体" w:eastAsia="宋体"/>
              </w:rPr>
              <w:t>4</w:t>
            </w:r>
          </w:p>
        </w:tc>
        <w:tc>
          <w:tcPr>
            <w:tcW w:w="1660" w:type="dxa"/>
            <w:vAlign w:val="center"/>
          </w:tcPr>
          <w:p>
            <w:pPr>
              <w:jc w:val="center"/>
              <w:rPr>
                <w:rFonts w:ascii="宋体" w:hAnsi="宋体" w:eastAsia="宋体"/>
              </w:rPr>
            </w:pPr>
            <w:r>
              <w:rPr>
                <w:rFonts w:hint="eastAsia" w:ascii="宋体" w:hAnsi="宋体" w:eastAsia="宋体"/>
              </w:rPr>
              <w:t>逸散排放</w:t>
            </w:r>
          </w:p>
        </w:tc>
        <w:tc>
          <w:tcPr>
            <w:tcW w:w="1600" w:type="dxa"/>
            <w:vAlign w:val="center"/>
          </w:tcPr>
          <w:p>
            <w:pPr>
              <w:jc w:val="center"/>
              <w:rPr>
                <w:rFonts w:ascii="宋体" w:hAnsi="宋体" w:eastAsia="宋体"/>
              </w:rPr>
            </w:pPr>
          </w:p>
        </w:tc>
        <w:tc>
          <w:tcPr>
            <w:tcW w:w="1446" w:type="dxa"/>
            <w:vAlign w:val="center"/>
          </w:tcPr>
          <w:p>
            <w:pPr>
              <w:jc w:val="center"/>
              <w:rPr>
                <w:rFonts w:ascii="宋体" w:hAnsi="宋体" w:eastAsia="宋体"/>
              </w:rPr>
            </w:pPr>
            <w:r>
              <w:rPr>
                <w:rFonts w:hint="eastAsia" w:ascii="宋体" w:hAnsi="宋体" w:eastAsia="宋体"/>
              </w:rPr>
              <w:t>√</w:t>
            </w:r>
          </w:p>
        </w:tc>
        <w:tc>
          <w:tcPr>
            <w:tcW w:w="1446" w:type="dxa"/>
            <w:vAlign w:val="center"/>
          </w:tcPr>
          <w:p>
            <w:pPr>
              <w:jc w:val="center"/>
              <w:rPr>
                <w:rFonts w:ascii="宋体" w:hAnsi="宋体" w:eastAsia="宋体"/>
              </w:rPr>
            </w:pPr>
          </w:p>
        </w:tc>
        <w:tc>
          <w:tcPr>
            <w:tcW w:w="1488" w:type="dxa"/>
            <w:vAlign w:val="center"/>
          </w:tcPr>
          <w:p>
            <w:pPr>
              <w:jc w:val="center"/>
              <w:rPr>
                <w:rFonts w:ascii="宋体" w:hAnsi="宋体" w:eastAsia="宋体"/>
              </w:rPr>
            </w:pPr>
          </w:p>
        </w:tc>
        <w:tc>
          <w:tcPr>
            <w:tcW w:w="1560" w:type="dxa"/>
            <w:vAlign w:val="center"/>
          </w:tcPr>
          <w:p>
            <w:pPr>
              <w:jc w:val="center"/>
              <w:rPr>
                <w:rFonts w:ascii="宋体" w:hAnsi="宋体" w:eastAsia="宋体"/>
              </w:rPr>
            </w:pPr>
          </w:p>
        </w:tc>
      </w:tr>
    </w:tbl>
    <w:p>
      <w:pPr>
        <w:widowControl/>
        <w:spacing w:before="156" w:beforeLines="50" w:line="360" w:lineRule="auto"/>
        <w:ind w:firstLine="560" w:firstLineChars="200"/>
        <w:jc w:val="left"/>
        <w:rPr>
          <w:rFonts w:hint="eastAsia" w:ascii="宋体" w:hAnsi="宋体" w:eastAsia="宋体" w:cs="Times New Roman"/>
          <w:sz w:val="28"/>
          <w:szCs w:val="28"/>
          <w:lang w:eastAsia="zh-CN"/>
        </w:rPr>
      </w:pPr>
      <w:r>
        <w:rPr>
          <w:rFonts w:hint="eastAsia" w:ascii="宋体" w:hAnsi="宋体" w:eastAsia="宋体" w:cs="Times New Roman"/>
          <w:sz w:val="28"/>
          <w:szCs w:val="28"/>
        </w:rPr>
        <w:t>本景区间接温室气体排放源</w:t>
      </w:r>
      <w:r>
        <w:rPr>
          <w:rFonts w:ascii="宋体" w:hAnsi="宋体" w:eastAsia="宋体" w:cs="Times New Roman"/>
          <w:sz w:val="28"/>
          <w:szCs w:val="28"/>
        </w:rPr>
        <w:t>(</w:t>
      </w:r>
      <w:r>
        <w:rPr>
          <w:rFonts w:hint="eastAsia" w:ascii="宋体" w:hAnsi="宋体" w:eastAsia="宋体" w:cs="Times New Roman"/>
          <w:sz w:val="28"/>
          <w:szCs w:val="28"/>
        </w:rPr>
        <w:t>范围</w:t>
      </w:r>
      <w:r>
        <w:rPr>
          <w:rFonts w:ascii="宋体" w:hAnsi="宋体" w:eastAsia="宋体" w:cs="Times New Roman"/>
          <w:sz w:val="28"/>
          <w:szCs w:val="28"/>
        </w:rPr>
        <w:t>2)</w:t>
      </w:r>
      <w:r>
        <w:rPr>
          <w:rFonts w:hint="eastAsia" w:ascii="宋体" w:hAnsi="宋体" w:eastAsia="宋体" w:cs="Times New Roman"/>
          <w:sz w:val="28"/>
          <w:szCs w:val="28"/>
        </w:rPr>
        <w:t>如表</w:t>
      </w:r>
      <w:r>
        <w:rPr>
          <w:rFonts w:ascii="宋体" w:hAnsi="宋体" w:eastAsia="宋体" w:cs="Times New Roman"/>
          <w:sz w:val="28"/>
          <w:szCs w:val="28"/>
        </w:rPr>
        <w:t xml:space="preserve">2 </w:t>
      </w:r>
      <w:r>
        <w:rPr>
          <w:rFonts w:hint="eastAsia" w:ascii="宋体" w:hAnsi="宋体" w:eastAsia="宋体" w:cs="Times New Roman"/>
          <w:sz w:val="28"/>
          <w:szCs w:val="28"/>
        </w:rPr>
        <w:t>所示，间接温室气体排放为外购电力</w:t>
      </w:r>
      <w:r>
        <w:rPr>
          <w:rFonts w:hint="eastAsia" w:ascii="宋体" w:hAnsi="宋体" w:eastAsia="宋体" w:cs="Times New Roman"/>
          <w:sz w:val="28"/>
          <w:szCs w:val="28"/>
          <w:lang w:eastAsia="zh-CN"/>
        </w:rPr>
        <w:t>。</w:t>
      </w:r>
    </w:p>
    <w:p>
      <w:pPr>
        <w:jc w:val="center"/>
        <w:rPr>
          <w:rFonts w:ascii="宋体" w:hAnsi="宋体" w:eastAsia="宋体"/>
          <w:sz w:val="28"/>
          <w:szCs w:val="28"/>
        </w:rPr>
      </w:pPr>
      <w:r>
        <w:rPr>
          <w:rFonts w:hint="eastAsia" w:ascii="宋体" w:hAnsi="宋体" w:eastAsia="宋体"/>
          <w:sz w:val="28"/>
          <w:szCs w:val="28"/>
        </w:rPr>
        <w:t>表2：间接GHG排放源</w:t>
      </w:r>
    </w:p>
    <w:tbl>
      <w:tblPr>
        <w:tblStyle w:val="12"/>
        <w:tblW w:w="0" w:type="auto"/>
        <w:tblInd w:w="103" w:type="dxa"/>
        <w:tblLayout w:type="fixed"/>
        <w:tblCellMar>
          <w:top w:w="0" w:type="dxa"/>
          <w:left w:w="108" w:type="dxa"/>
          <w:bottom w:w="0" w:type="dxa"/>
          <w:right w:w="108" w:type="dxa"/>
        </w:tblCellMar>
      </w:tblPr>
      <w:tblGrid>
        <w:gridCol w:w="860"/>
        <w:gridCol w:w="1660"/>
        <w:gridCol w:w="1600"/>
        <w:gridCol w:w="1446"/>
        <w:gridCol w:w="1446"/>
        <w:gridCol w:w="1488"/>
        <w:gridCol w:w="1560"/>
      </w:tblGrid>
      <w:tr>
        <w:tblPrEx>
          <w:tblCellMar>
            <w:top w:w="0" w:type="dxa"/>
            <w:left w:w="108" w:type="dxa"/>
            <w:bottom w:w="0" w:type="dxa"/>
            <w:right w:w="108" w:type="dxa"/>
          </w:tblCellMar>
        </w:tblPrEx>
        <w:trPr>
          <w:trHeight w:val="340" w:hRule="atLeast"/>
        </w:trPr>
        <w:tc>
          <w:tcPr>
            <w:tcW w:w="860" w:type="dxa"/>
            <w:vMerge w:val="restart"/>
            <w:tcBorders>
              <w:top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rPr>
            </w:pPr>
            <w:r>
              <w:rPr>
                <w:rFonts w:hint="eastAsia" w:ascii="宋体" w:hAnsi="宋体" w:eastAsia="宋体"/>
              </w:rPr>
              <w:t>序号</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rPr>
            </w:pPr>
            <w:r>
              <w:rPr>
                <w:rFonts w:hint="eastAsia" w:ascii="宋体" w:hAnsi="宋体" w:eastAsia="宋体"/>
              </w:rPr>
              <w:t>排放源类别</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rPr>
            </w:pPr>
            <w:r>
              <w:rPr>
                <w:rFonts w:hint="eastAsia" w:ascii="宋体" w:hAnsi="宋体" w:eastAsia="宋体"/>
              </w:rPr>
              <w:t>排放源项目</w:t>
            </w:r>
          </w:p>
        </w:tc>
        <w:tc>
          <w:tcPr>
            <w:tcW w:w="4380" w:type="dxa"/>
            <w:gridSpan w:val="3"/>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rPr>
            </w:pPr>
            <w:r>
              <w:rPr>
                <w:rFonts w:hint="eastAsia" w:ascii="宋体" w:hAnsi="宋体" w:eastAsia="宋体"/>
              </w:rPr>
              <w:t>排放温室气体种类</w:t>
            </w:r>
          </w:p>
        </w:tc>
        <w:tc>
          <w:tcPr>
            <w:tcW w:w="1560" w:type="dxa"/>
            <w:vMerge w:val="restart"/>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eastAsia="宋体"/>
              </w:rPr>
            </w:pPr>
            <w:r>
              <w:rPr>
                <w:rFonts w:hint="eastAsia" w:ascii="宋体" w:hAnsi="宋体" w:eastAsia="宋体"/>
              </w:rPr>
              <w:t>备注</w:t>
            </w:r>
          </w:p>
        </w:tc>
      </w:tr>
      <w:tr>
        <w:tblPrEx>
          <w:tblCellMar>
            <w:top w:w="0" w:type="dxa"/>
            <w:left w:w="108" w:type="dxa"/>
            <w:bottom w:w="0" w:type="dxa"/>
            <w:right w:w="108" w:type="dxa"/>
          </w:tblCellMar>
        </w:tblPrEx>
        <w:trPr>
          <w:trHeight w:val="340" w:hRule="atLeast"/>
        </w:trPr>
        <w:tc>
          <w:tcPr>
            <w:tcW w:w="860" w:type="dxa"/>
            <w:vMerge w:val="continue"/>
            <w:tcBorders>
              <w:top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rPr>
            </w:pPr>
          </w:p>
        </w:tc>
        <w:tc>
          <w:tcPr>
            <w:tcW w:w="166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rPr>
            </w:pPr>
          </w:p>
        </w:tc>
        <w:tc>
          <w:tcPr>
            <w:tcW w:w="144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rPr>
            </w:pPr>
            <w:r>
              <w:rPr>
                <w:rFonts w:ascii="宋体" w:hAnsi="宋体" w:eastAsia="宋体"/>
              </w:rPr>
              <w:t>CO</w:t>
            </w:r>
            <w:r>
              <w:rPr>
                <w:rFonts w:hint="eastAsia" w:ascii="宋体" w:hAnsi="宋体" w:eastAsia="宋体"/>
                <w:vertAlign w:val="subscript"/>
              </w:rPr>
              <w:t>2</w:t>
            </w:r>
          </w:p>
        </w:tc>
        <w:tc>
          <w:tcPr>
            <w:tcW w:w="144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rPr>
            </w:pPr>
          </w:p>
        </w:tc>
        <w:tc>
          <w:tcPr>
            <w:tcW w:w="148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rPr>
            </w:pPr>
          </w:p>
        </w:tc>
        <w:tc>
          <w:tcPr>
            <w:tcW w:w="1560" w:type="dxa"/>
            <w:vMerge w:val="continue"/>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eastAsia="宋体"/>
              </w:rPr>
            </w:pPr>
          </w:p>
        </w:tc>
      </w:tr>
      <w:tr>
        <w:tblPrEx>
          <w:tblCellMar>
            <w:top w:w="0" w:type="dxa"/>
            <w:left w:w="108" w:type="dxa"/>
            <w:bottom w:w="0" w:type="dxa"/>
            <w:right w:w="108" w:type="dxa"/>
          </w:tblCellMar>
        </w:tblPrEx>
        <w:trPr>
          <w:trHeight w:val="340" w:hRule="atLeast"/>
        </w:trPr>
        <w:tc>
          <w:tcPr>
            <w:tcW w:w="860" w:type="dxa"/>
            <w:tcBorders>
              <w:top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1</w:t>
            </w:r>
          </w:p>
        </w:tc>
        <w:tc>
          <w:tcPr>
            <w:tcW w:w="166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lang w:val="en-US" w:eastAsia="zh-CN"/>
              </w:rPr>
            </w:pPr>
            <w:r>
              <w:rPr>
                <w:rFonts w:hint="eastAsia" w:ascii="宋体" w:hAnsi="宋体" w:eastAsia="宋体"/>
                <w:lang w:val="en-US" w:eastAsia="zh-CN"/>
              </w:rPr>
              <w:t>净购入电力</w:t>
            </w:r>
          </w:p>
        </w:tc>
        <w:tc>
          <w:tcPr>
            <w:tcW w:w="160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lang w:val="en-US" w:eastAsia="zh-CN"/>
              </w:rPr>
            </w:pPr>
            <w:r>
              <w:rPr>
                <w:rFonts w:hint="eastAsia" w:ascii="宋体" w:hAnsi="宋体" w:eastAsia="宋体"/>
                <w:lang w:val="en-US" w:eastAsia="zh-CN"/>
              </w:rPr>
              <w:t>景区内用电设备</w:t>
            </w:r>
          </w:p>
        </w:tc>
        <w:tc>
          <w:tcPr>
            <w:tcW w:w="144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lang w:val="en-US" w:eastAsia="zh-CN"/>
              </w:rPr>
            </w:pPr>
            <w:r>
              <w:rPr>
                <w:rFonts w:hint="eastAsia" w:ascii="宋体" w:hAnsi="宋体" w:eastAsia="宋体"/>
                <w:lang w:val="en-US" w:eastAsia="zh-CN"/>
              </w:rPr>
              <w:t>√</w:t>
            </w:r>
          </w:p>
        </w:tc>
        <w:tc>
          <w:tcPr>
            <w:tcW w:w="1446" w:type="dxa"/>
            <w:tcBorders>
              <w:top w:val="single" w:color="auto" w:sz="4" w:space="0"/>
              <w:left w:val="nil"/>
              <w:bottom w:val="single" w:color="auto" w:sz="4" w:space="0"/>
              <w:right w:val="single" w:color="auto" w:sz="4" w:space="0"/>
            </w:tcBorders>
            <w:vAlign w:val="center"/>
          </w:tcPr>
          <w:p>
            <w:pPr>
              <w:jc w:val="center"/>
              <w:rPr>
                <w:rFonts w:ascii="宋体" w:hAnsi="宋体" w:eastAsia="宋体"/>
              </w:rPr>
            </w:pPr>
          </w:p>
        </w:tc>
        <w:tc>
          <w:tcPr>
            <w:tcW w:w="1488" w:type="dxa"/>
            <w:tcBorders>
              <w:top w:val="single" w:color="auto" w:sz="4" w:space="0"/>
              <w:left w:val="nil"/>
              <w:bottom w:val="single" w:color="auto" w:sz="4" w:space="0"/>
              <w:right w:val="single" w:color="auto" w:sz="4" w:space="0"/>
            </w:tcBorders>
            <w:vAlign w:val="center"/>
          </w:tcPr>
          <w:p>
            <w:pPr>
              <w:jc w:val="center"/>
              <w:rPr>
                <w:rFonts w:ascii="宋体" w:hAnsi="宋体" w:eastAsia="宋体"/>
              </w:rPr>
            </w:pPr>
          </w:p>
        </w:tc>
        <w:tc>
          <w:tcPr>
            <w:tcW w:w="1560" w:type="dxa"/>
            <w:tcBorders>
              <w:top w:val="single" w:color="auto" w:sz="4" w:space="0"/>
              <w:left w:val="nil"/>
              <w:bottom w:val="single" w:color="auto" w:sz="4" w:space="0"/>
            </w:tcBorders>
            <w:vAlign w:val="center"/>
          </w:tcPr>
          <w:p>
            <w:pPr>
              <w:jc w:val="center"/>
              <w:rPr>
                <w:rFonts w:ascii="宋体" w:hAnsi="宋体" w:eastAsia="宋体"/>
              </w:rPr>
            </w:pPr>
          </w:p>
        </w:tc>
      </w:tr>
      <w:tr>
        <w:tblPrEx>
          <w:tblCellMar>
            <w:top w:w="0" w:type="dxa"/>
            <w:left w:w="108" w:type="dxa"/>
            <w:bottom w:w="0" w:type="dxa"/>
            <w:right w:w="108" w:type="dxa"/>
          </w:tblCellMar>
        </w:tblPrEx>
        <w:trPr>
          <w:trHeight w:val="340" w:hRule="atLeast"/>
        </w:trPr>
        <w:tc>
          <w:tcPr>
            <w:tcW w:w="860" w:type="dxa"/>
            <w:tcBorders>
              <w:top w:val="single" w:color="auto" w:sz="4" w:space="0"/>
              <w:bottom w:val="single" w:color="auto" w:sz="4" w:space="0"/>
              <w:right w:val="single" w:color="auto" w:sz="4" w:space="0"/>
            </w:tcBorders>
            <w:vAlign w:val="center"/>
          </w:tcPr>
          <w:p>
            <w:pPr>
              <w:jc w:val="center"/>
              <w:rPr>
                <w:rFonts w:ascii="宋体" w:hAnsi="宋体" w:eastAsia="宋体"/>
              </w:rPr>
            </w:pPr>
          </w:p>
        </w:tc>
        <w:tc>
          <w:tcPr>
            <w:tcW w:w="1660" w:type="dxa"/>
            <w:tcBorders>
              <w:top w:val="single" w:color="auto" w:sz="4" w:space="0"/>
              <w:left w:val="nil"/>
              <w:bottom w:val="single" w:color="auto" w:sz="4" w:space="0"/>
              <w:right w:val="single" w:color="auto" w:sz="4" w:space="0"/>
            </w:tcBorders>
            <w:vAlign w:val="center"/>
          </w:tcPr>
          <w:p>
            <w:pPr>
              <w:jc w:val="center"/>
              <w:rPr>
                <w:rFonts w:ascii="宋体" w:hAnsi="宋体" w:eastAsia="宋体"/>
              </w:rPr>
            </w:pPr>
          </w:p>
        </w:tc>
        <w:tc>
          <w:tcPr>
            <w:tcW w:w="1600" w:type="dxa"/>
            <w:tcBorders>
              <w:top w:val="single" w:color="auto" w:sz="4" w:space="0"/>
              <w:left w:val="nil"/>
              <w:bottom w:val="single" w:color="auto" w:sz="4" w:space="0"/>
              <w:right w:val="single" w:color="auto" w:sz="4" w:space="0"/>
            </w:tcBorders>
            <w:vAlign w:val="center"/>
          </w:tcPr>
          <w:p>
            <w:pPr>
              <w:jc w:val="center"/>
              <w:rPr>
                <w:rFonts w:ascii="宋体" w:hAnsi="宋体" w:eastAsia="宋体"/>
              </w:rPr>
            </w:pPr>
          </w:p>
        </w:tc>
        <w:tc>
          <w:tcPr>
            <w:tcW w:w="1446" w:type="dxa"/>
            <w:tcBorders>
              <w:top w:val="single" w:color="auto" w:sz="4" w:space="0"/>
              <w:left w:val="nil"/>
              <w:bottom w:val="single" w:color="auto" w:sz="4" w:space="0"/>
              <w:right w:val="single" w:color="auto" w:sz="4" w:space="0"/>
            </w:tcBorders>
            <w:vAlign w:val="center"/>
          </w:tcPr>
          <w:p>
            <w:pPr>
              <w:jc w:val="center"/>
              <w:rPr>
                <w:rFonts w:ascii="宋体" w:hAnsi="宋体" w:eastAsia="宋体"/>
              </w:rPr>
            </w:pPr>
          </w:p>
        </w:tc>
        <w:tc>
          <w:tcPr>
            <w:tcW w:w="1446" w:type="dxa"/>
            <w:tcBorders>
              <w:top w:val="single" w:color="auto" w:sz="4" w:space="0"/>
              <w:left w:val="nil"/>
              <w:bottom w:val="single" w:color="auto" w:sz="4" w:space="0"/>
              <w:right w:val="single" w:color="auto" w:sz="4" w:space="0"/>
            </w:tcBorders>
            <w:vAlign w:val="center"/>
          </w:tcPr>
          <w:p>
            <w:pPr>
              <w:jc w:val="center"/>
              <w:rPr>
                <w:rFonts w:ascii="宋体" w:hAnsi="宋体" w:eastAsia="宋体"/>
              </w:rPr>
            </w:pPr>
          </w:p>
        </w:tc>
        <w:tc>
          <w:tcPr>
            <w:tcW w:w="1488" w:type="dxa"/>
            <w:tcBorders>
              <w:top w:val="single" w:color="auto" w:sz="4" w:space="0"/>
              <w:left w:val="nil"/>
              <w:bottom w:val="single" w:color="auto" w:sz="4" w:space="0"/>
              <w:right w:val="single" w:color="auto" w:sz="4" w:space="0"/>
            </w:tcBorders>
            <w:vAlign w:val="center"/>
          </w:tcPr>
          <w:p>
            <w:pPr>
              <w:jc w:val="center"/>
              <w:rPr>
                <w:rFonts w:ascii="宋体" w:hAnsi="宋体" w:eastAsia="宋体"/>
              </w:rPr>
            </w:pPr>
          </w:p>
        </w:tc>
        <w:tc>
          <w:tcPr>
            <w:tcW w:w="1560" w:type="dxa"/>
            <w:tcBorders>
              <w:top w:val="single" w:color="auto" w:sz="4" w:space="0"/>
              <w:left w:val="nil"/>
              <w:bottom w:val="single" w:color="auto" w:sz="4" w:space="0"/>
            </w:tcBorders>
            <w:vAlign w:val="center"/>
          </w:tcPr>
          <w:p>
            <w:pPr>
              <w:jc w:val="center"/>
              <w:rPr>
                <w:rFonts w:ascii="宋体" w:hAnsi="宋体" w:eastAsia="宋体"/>
              </w:rPr>
            </w:pPr>
          </w:p>
        </w:tc>
      </w:tr>
      <w:tr>
        <w:tblPrEx>
          <w:tblCellMar>
            <w:top w:w="0" w:type="dxa"/>
            <w:left w:w="108" w:type="dxa"/>
            <w:bottom w:w="0" w:type="dxa"/>
            <w:right w:w="108" w:type="dxa"/>
          </w:tblCellMar>
        </w:tblPrEx>
        <w:trPr>
          <w:trHeight w:val="340" w:hRule="atLeast"/>
        </w:trPr>
        <w:tc>
          <w:tcPr>
            <w:tcW w:w="860" w:type="dxa"/>
            <w:tcBorders>
              <w:top w:val="single" w:color="auto" w:sz="4" w:space="0"/>
              <w:bottom w:val="single" w:color="auto" w:sz="4" w:space="0"/>
              <w:right w:val="single" w:color="auto" w:sz="4" w:space="0"/>
            </w:tcBorders>
            <w:vAlign w:val="center"/>
          </w:tcPr>
          <w:p>
            <w:pPr>
              <w:jc w:val="center"/>
              <w:rPr>
                <w:rFonts w:ascii="宋体" w:hAnsi="宋体" w:eastAsia="宋体"/>
              </w:rPr>
            </w:pPr>
          </w:p>
        </w:tc>
        <w:tc>
          <w:tcPr>
            <w:tcW w:w="1660" w:type="dxa"/>
            <w:tcBorders>
              <w:top w:val="single" w:color="auto" w:sz="4" w:space="0"/>
              <w:left w:val="nil"/>
              <w:bottom w:val="single" w:color="auto" w:sz="4" w:space="0"/>
              <w:right w:val="single" w:color="auto" w:sz="4" w:space="0"/>
            </w:tcBorders>
            <w:vAlign w:val="center"/>
          </w:tcPr>
          <w:p>
            <w:pPr>
              <w:jc w:val="center"/>
              <w:rPr>
                <w:rFonts w:ascii="宋体" w:hAnsi="宋体" w:eastAsia="宋体"/>
              </w:rPr>
            </w:pPr>
          </w:p>
        </w:tc>
        <w:tc>
          <w:tcPr>
            <w:tcW w:w="1600" w:type="dxa"/>
            <w:tcBorders>
              <w:top w:val="single" w:color="auto" w:sz="4" w:space="0"/>
              <w:left w:val="nil"/>
              <w:bottom w:val="single" w:color="auto" w:sz="4" w:space="0"/>
              <w:right w:val="single" w:color="auto" w:sz="4" w:space="0"/>
            </w:tcBorders>
            <w:vAlign w:val="center"/>
          </w:tcPr>
          <w:p>
            <w:pPr>
              <w:jc w:val="center"/>
              <w:rPr>
                <w:rFonts w:ascii="宋体" w:hAnsi="宋体" w:eastAsia="宋体"/>
              </w:rPr>
            </w:pPr>
          </w:p>
        </w:tc>
        <w:tc>
          <w:tcPr>
            <w:tcW w:w="1446" w:type="dxa"/>
            <w:tcBorders>
              <w:top w:val="single" w:color="auto" w:sz="4" w:space="0"/>
              <w:left w:val="nil"/>
              <w:bottom w:val="single" w:color="auto" w:sz="4" w:space="0"/>
              <w:right w:val="single" w:color="auto" w:sz="4" w:space="0"/>
            </w:tcBorders>
            <w:vAlign w:val="center"/>
          </w:tcPr>
          <w:p>
            <w:pPr>
              <w:jc w:val="center"/>
              <w:rPr>
                <w:rFonts w:ascii="宋体" w:hAnsi="宋体" w:eastAsia="宋体"/>
              </w:rPr>
            </w:pPr>
          </w:p>
        </w:tc>
        <w:tc>
          <w:tcPr>
            <w:tcW w:w="1446" w:type="dxa"/>
            <w:tcBorders>
              <w:top w:val="single" w:color="auto" w:sz="4" w:space="0"/>
              <w:left w:val="nil"/>
              <w:bottom w:val="single" w:color="auto" w:sz="4" w:space="0"/>
              <w:right w:val="single" w:color="auto" w:sz="4" w:space="0"/>
            </w:tcBorders>
            <w:vAlign w:val="center"/>
          </w:tcPr>
          <w:p>
            <w:pPr>
              <w:jc w:val="center"/>
              <w:rPr>
                <w:rFonts w:ascii="宋体" w:hAnsi="宋体" w:eastAsia="宋体"/>
              </w:rPr>
            </w:pPr>
          </w:p>
        </w:tc>
        <w:tc>
          <w:tcPr>
            <w:tcW w:w="1488" w:type="dxa"/>
            <w:tcBorders>
              <w:top w:val="single" w:color="auto" w:sz="4" w:space="0"/>
              <w:left w:val="nil"/>
              <w:bottom w:val="single" w:color="auto" w:sz="4" w:space="0"/>
              <w:right w:val="single" w:color="auto" w:sz="4" w:space="0"/>
            </w:tcBorders>
            <w:vAlign w:val="center"/>
          </w:tcPr>
          <w:p>
            <w:pPr>
              <w:jc w:val="center"/>
              <w:rPr>
                <w:rFonts w:ascii="宋体" w:hAnsi="宋体" w:eastAsia="宋体"/>
              </w:rPr>
            </w:pPr>
          </w:p>
        </w:tc>
        <w:tc>
          <w:tcPr>
            <w:tcW w:w="1560" w:type="dxa"/>
            <w:tcBorders>
              <w:top w:val="single" w:color="auto" w:sz="4" w:space="0"/>
              <w:left w:val="nil"/>
              <w:bottom w:val="single" w:color="auto" w:sz="4" w:space="0"/>
            </w:tcBorders>
            <w:vAlign w:val="center"/>
          </w:tcPr>
          <w:p>
            <w:pPr>
              <w:jc w:val="center"/>
              <w:rPr>
                <w:rFonts w:ascii="宋体" w:hAnsi="宋体" w:eastAsia="宋体"/>
              </w:rPr>
            </w:pPr>
          </w:p>
        </w:tc>
      </w:tr>
    </w:tbl>
    <w:p>
      <w:pPr>
        <w:pStyle w:val="16"/>
        <w:spacing w:line="360" w:lineRule="auto"/>
        <w:ind w:left="420" w:firstLine="0" w:firstLineChars="0"/>
        <w:rPr>
          <w:rFonts w:ascii="宋体" w:hAnsi="宋体" w:eastAsia="宋体"/>
          <w:sz w:val="28"/>
          <w:szCs w:val="28"/>
        </w:rPr>
      </w:pPr>
      <w:r>
        <w:rPr>
          <w:rFonts w:hint="eastAsia" w:ascii="宋体" w:hAnsi="宋体" w:eastAsia="宋体"/>
          <w:sz w:val="28"/>
          <w:szCs w:val="28"/>
        </w:rPr>
        <w:t>其它间接排放</w:t>
      </w:r>
      <w:r>
        <w:rPr>
          <w:rFonts w:ascii="宋体" w:hAnsi="宋体" w:eastAsia="宋体"/>
          <w:sz w:val="28"/>
          <w:szCs w:val="28"/>
        </w:rPr>
        <w:t>(</w:t>
      </w:r>
      <w:r>
        <w:rPr>
          <w:rFonts w:hint="eastAsia" w:ascii="宋体" w:hAnsi="宋体" w:eastAsia="宋体"/>
          <w:sz w:val="28"/>
          <w:szCs w:val="28"/>
        </w:rPr>
        <w:t>范围</w:t>
      </w:r>
      <w:r>
        <w:rPr>
          <w:rFonts w:ascii="宋体" w:hAnsi="宋体" w:eastAsia="宋体"/>
          <w:sz w:val="28"/>
          <w:szCs w:val="28"/>
        </w:rPr>
        <w:t>3)</w:t>
      </w:r>
      <w:r>
        <w:rPr>
          <w:rFonts w:hint="eastAsia" w:ascii="宋体" w:hAnsi="宋体" w:eastAsia="宋体"/>
          <w:sz w:val="28"/>
          <w:szCs w:val="28"/>
        </w:rPr>
        <w:t xml:space="preserve">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 xml:space="preserve">本景区对于其它间接温室气体排放，因无法掌控其活动及温室气体排放量，只进行排放源鉴别之工作，暂时不予量化说明，主要包括： </w:t>
      </w:r>
    </w:p>
    <w:p>
      <w:pPr>
        <w:pStyle w:val="16"/>
        <w:numPr>
          <w:ilvl w:val="0"/>
          <w:numId w:val="5"/>
        </w:numPr>
        <w:spacing w:line="360" w:lineRule="auto"/>
        <w:ind w:firstLineChars="0"/>
        <w:rPr>
          <w:rFonts w:ascii="宋体" w:hAnsi="宋体" w:eastAsia="宋体"/>
          <w:sz w:val="28"/>
          <w:szCs w:val="28"/>
        </w:rPr>
      </w:pPr>
      <w:r>
        <w:rPr>
          <w:rFonts w:hint="eastAsia" w:ascii="宋体" w:hAnsi="宋体" w:eastAsia="宋体"/>
          <w:sz w:val="28"/>
          <w:szCs w:val="28"/>
        </w:rPr>
        <w:t xml:space="preserve">景区废弃物运输； </w:t>
      </w:r>
    </w:p>
    <w:p>
      <w:pPr>
        <w:pStyle w:val="16"/>
        <w:numPr>
          <w:ilvl w:val="0"/>
          <w:numId w:val="5"/>
        </w:numPr>
        <w:spacing w:line="360" w:lineRule="auto"/>
        <w:ind w:firstLineChars="0"/>
        <w:rPr>
          <w:rFonts w:ascii="宋体" w:hAnsi="宋体" w:eastAsia="宋体"/>
          <w:sz w:val="28"/>
          <w:szCs w:val="28"/>
        </w:rPr>
      </w:pPr>
      <w:r>
        <w:rPr>
          <w:rFonts w:hint="eastAsia" w:ascii="宋体" w:hAnsi="宋体" w:eastAsia="宋体"/>
          <w:sz w:val="28"/>
          <w:szCs w:val="28"/>
        </w:rPr>
        <w:t>员工通勤及商务旅行之飞机、轮船、火车及车辆等。</w:t>
      </w:r>
    </w:p>
    <w:p>
      <w:pPr>
        <w:pStyle w:val="16"/>
        <w:numPr>
          <w:ilvl w:val="0"/>
          <w:numId w:val="5"/>
        </w:numPr>
        <w:spacing w:line="360" w:lineRule="auto"/>
        <w:ind w:firstLineChars="0"/>
        <w:rPr>
          <w:rFonts w:ascii="宋体" w:hAnsi="宋体" w:eastAsia="宋体"/>
          <w:sz w:val="28"/>
          <w:szCs w:val="28"/>
        </w:rPr>
      </w:pPr>
      <w:r>
        <w:rPr>
          <w:rFonts w:hint="eastAsia" w:ascii="宋体" w:hAnsi="宋体" w:eastAsia="宋体"/>
          <w:sz w:val="28"/>
          <w:szCs w:val="28"/>
        </w:rPr>
        <w:t>大型活动，如演出、音乐节</w:t>
      </w:r>
    </w:p>
    <w:p>
      <w:pPr>
        <w:spacing w:line="360" w:lineRule="auto"/>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.6</w:t>
      </w:r>
      <w:r>
        <w:rPr>
          <w:rFonts w:hint="eastAsia" w:ascii="宋体" w:hAnsi="宋体" w:eastAsia="宋体"/>
          <w:sz w:val="28"/>
          <w:szCs w:val="28"/>
        </w:rPr>
        <w:t>景区温室气体排放量清除依以下原则执行：</w:t>
      </w:r>
    </w:p>
    <w:p>
      <w:pPr>
        <w:pStyle w:val="16"/>
        <w:numPr>
          <w:ilvl w:val="0"/>
          <w:numId w:val="6"/>
        </w:numPr>
        <w:spacing w:line="360" w:lineRule="auto"/>
        <w:ind w:firstLineChars="0"/>
        <w:rPr>
          <w:rFonts w:ascii="宋体" w:hAnsi="宋体" w:eastAsia="宋体"/>
          <w:sz w:val="28"/>
          <w:szCs w:val="28"/>
        </w:rPr>
      </w:pPr>
      <w:r>
        <w:rPr>
          <w:rFonts w:hint="eastAsia" w:ascii="宋体" w:hAnsi="宋体" w:eastAsia="宋体"/>
          <w:sz w:val="28"/>
          <w:szCs w:val="28"/>
        </w:rPr>
        <w:t>单个设施年累计的CO</w:t>
      </w:r>
      <w:r>
        <w:rPr>
          <w:rFonts w:hint="eastAsia" w:ascii="宋体" w:hAnsi="宋体" w:eastAsia="宋体"/>
          <w:sz w:val="28"/>
          <w:szCs w:val="28"/>
          <w:vertAlign w:val="subscript"/>
        </w:rPr>
        <w:t>2</w:t>
      </w:r>
      <w:r>
        <w:rPr>
          <w:rFonts w:hint="eastAsia" w:ascii="宋体" w:hAnsi="宋体" w:eastAsia="宋体"/>
          <w:sz w:val="28"/>
          <w:szCs w:val="28"/>
        </w:rPr>
        <w:t>排放当量比上一年度降低排放或不增加排放;</w:t>
      </w:r>
    </w:p>
    <w:p>
      <w:pPr>
        <w:pStyle w:val="16"/>
        <w:numPr>
          <w:ilvl w:val="0"/>
          <w:numId w:val="6"/>
        </w:numPr>
        <w:spacing w:line="360" w:lineRule="auto"/>
        <w:ind w:firstLineChars="0"/>
        <w:rPr>
          <w:rFonts w:ascii="宋体" w:hAnsi="宋体" w:eastAsia="宋体"/>
          <w:sz w:val="28"/>
          <w:szCs w:val="28"/>
        </w:rPr>
      </w:pPr>
      <w:r>
        <w:rPr>
          <w:rFonts w:hint="eastAsia" w:ascii="宋体" w:hAnsi="宋体" w:eastAsia="宋体"/>
          <w:sz w:val="28"/>
          <w:szCs w:val="28"/>
        </w:rPr>
        <w:t>景区内林业碳汇清除量每年增加0</w:t>
      </w:r>
      <w:r>
        <w:rPr>
          <w:rFonts w:ascii="宋体" w:hAnsi="宋体" w:eastAsia="宋体"/>
          <w:sz w:val="28"/>
          <w:szCs w:val="28"/>
        </w:rPr>
        <w:t>.5-</w:t>
      </w: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w:t>
      </w:r>
    </w:p>
    <w:p>
      <w:pPr>
        <w:pStyle w:val="16"/>
        <w:numPr>
          <w:ilvl w:val="0"/>
          <w:numId w:val="6"/>
        </w:numPr>
        <w:spacing w:line="360" w:lineRule="auto"/>
        <w:ind w:firstLineChars="0"/>
        <w:rPr>
          <w:rFonts w:ascii="宋体" w:hAnsi="宋体" w:eastAsia="宋体"/>
          <w:sz w:val="28"/>
          <w:szCs w:val="28"/>
        </w:rPr>
      </w:pPr>
      <w:r>
        <w:rPr>
          <w:rFonts w:hint="eastAsia" w:ascii="宋体" w:hAnsi="宋体" w:eastAsia="宋体"/>
          <w:sz w:val="28"/>
          <w:szCs w:val="28"/>
        </w:rPr>
        <w:t>所有清除的CO</w:t>
      </w:r>
      <w:r>
        <w:rPr>
          <w:rFonts w:hint="eastAsia" w:ascii="宋体" w:hAnsi="宋体" w:eastAsia="宋体"/>
          <w:sz w:val="28"/>
          <w:szCs w:val="28"/>
          <w:vertAlign w:val="subscript"/>
        </w:rPr>
        <w:t>2</w:t>
      </w:r>
      <w:r>
        <w:rPr>
          <w:rFonts w:hint="eastAsia" w:ascii="宋体" w:hAnsi="宋体" w:eastAsia="宋体"/>
          <w:sz w:val="28"/>
          <w:szCs w:val="28"/>
        </w:rPr>
        <w:t>排放当量之和与公司年累计总CO</w:t>
      </w:r>
      <w:r>
        <w:rPr>
          <w:rFonts w:hint="eastAsia" w:ascii="宋体" w:hAnsi="宋体" w:eastAsia="宋体"/>
          <w:sz w:val="28"/>
          <w:szCs w:val="28"/>
          <w:vertAlign w:val="subscript"/>
        </w:rPr>
        <w:t>2</w:t>
      </w:r>
      <w:r>
        <w:rPr>
          <w:rFonts w:hint="eastAsia" w:ascii="宋体" w:hAnsi="宋体" w:eastAsia="宋体"/>
          <w:sz w:val="28"/>
          <w:szCs w:val="28"/>
        </w:rPr>
        <w:t>排放当量之比必须大于</w:t>
      </w:r>
      <w:r>
        <w:rPr>
          <w:rFonts w:ascii="宋体" w:hAnsi="宋体" w:eastAsia="宋体"/>
          <w:sz w:val="28"/>
          <w:szCs w:val="28"/>
        </w:rPr>
        <w:t>99.5</w:t>
      </w:r>
      <w:r>
        <w:rPr>
          <w:rFonts w:hint="eastAsia" w:ascii="宋体" w:hAnsi="宋体" w:eastAsia="宋体"/>
          <w:sz w:val="28"/>
          <w:szCs w:val="28"/>
        </w:rPr>
        <w:t>%</w:t>
      </w:r>
    </w:p>
    <w:p>
      <w:pPr>
        <w:pStyle w:val="2"/>
      </w:pPr>
      <w:bookmarkStart w:id="10" w:name="_Toc132031278"/>
      <w:r>
        <w:rPr>
          <w:rFonts w:hint="eastAsia"/>
        </w:rPr>
        <w:t>温室气体排放监测统计</w:t>
      </w:r>
      <w:bookmarkEnd w:id="10"/>
    </w:p>
    <w:p>
      <w:pPr>
        <w:spacing w:line="360" w:lineRule="auto"/>
        <w:rPr>
          <w:rFonts w:ascii="宋体" w:hAnsi="宋体" w:eastAsia="宋体"/>
          <w:sz w:val="28"/>
          <w:szCs w:val="28"/>
        </w:rPr>
      </w:pPr>
      <w:r>
        <w:rPr>
          <w:rFonts w:ascii="宋体" w:hAnsi="宋体" w:eastAsia="宋体"/>
          <w:sz w:val="28"/>
          <w:szCs w:val="28"/>
        </w:rPr>
        <w:t>11.1</w:t>
      </w:r>
      <w:r>
        <w:rPr>
          <w:rFonts w:hint="eastAsia" w:ascii="宋体" w:hAnsi="宋体" w:eastAsia="宋体"/>
          <w:sz w:val="28"/>
          <w:szCs w:val="28"/>
        </w:rPr>
        <w:t>排放监测</w:t>
      </w:r>
    </w:p>
    <w:p>
      <w:pPr>
        <w:spacing w:line="360" w:lineRule="auto"/>
        <w:rPr>
          <w:rFonts w:ascii="宋体" w:hAnsi="宋体" w:eastAsia="宋体"/>
          <w:sz w:val="28"/>
          <w:szCs w:val="28"/>
        </w:rPr>
      </w:pPr>
      <w:r>
        <w:rPr>
          <w:rFonts w:ascii="宋体" w:hAnsi="宋体" w:eastAsia="宋体"/>
          <w:sz w:val="28"/>
          <w:szCs w:val="28"/>
        </w:rPr>
        <w:t>11.1.1监测管理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景区应在经营过程中，自行或委托专业服务机构对温室气体排放和清除进行监测及数据质量实施全流程管理，监测管理包括下列内容：</w:t>
      </w:r>
    </w:p>
    <w:p>
      <w:pPr>
        <w:pStyle w:val="16"/>
        <w:numPr>
          <w:ilvl w:val="0"/>
          <w:numId w:val="7"/>
        </w:numPr>
        <w:spacing w:line="360" w:lineRule="auto"/>
        <w:ind w:firstLineChars="0"/>
        <w:rPr>
          <w:rFonts w:ascii="宋体" w:hAnsi="宋体" w:eastAsia="宋体"/>
          <w:sz w:val="28"/>
          <w:szCs w:val="28"/>
        </w:rPr>
      </w:pPr>
      <w:r>
        <w:rPr>
          <w:rFonts w:ascii="宋体" w:hAnsi="宋体" w:eastAsia="宋体"/>
          <w:sz w:val="28"/>
          <w:szCs w:val="28"/>
        </w:rPr>
        <w:t>建立、实施、保持和持续改进数据质量控制计划；</w:t>
      </w:r>
    </w:p>
    <w:p>
      <w:pPr>
        <w:pStyle w:val="16"/>
        <w:numPr>
          <w:ilvl w:val="0"/>
          <w:numId w:val="7"/>
        </w:numPr>
        <w:spacing w:line="360" w:lineRule="auto"/>
        <w:ind w:firstLineChars="0"/>
        <w:rPr>
          <w:rFonts w:ascii="宋体" w:hAnsi="宋体" w:eastAsia="宋体"/>
          <w:sz w:val="28"/>
          <w:szCs w:val="28"/>
        </w:rPr>
      </w:pPr>
      <w:r>
        <w:rPr>
          <w:rFonts w:ascii="宋体" w:hAnsi="宋体" w:eastAsia="宋体"/>
          <w:sz w:val="28"/>
          <w:szCs w:val="28"/>
        </w:rPr>
        <w:t>配备必要的计量检测器具、设备、人员、设施和环境条件；</w:t>
      </w:r>
    </w:p>
    <w:p>
      <w:pPr>
        <w:pStyle w:val="16"/>
        <w:numPr>
          <w:ilvl w:val="0"/>
          <w:numId w:val="7"/>
        </w:numPr>
        <w:spacing w:line="360" w:lineRule="auto"/>
        <w:ind w:firstLineChars="0"/>
        <w:rPr>
          <w:rFonts w:ascii="宋体" w:hAnsi="宋体" w:eastAsia="宋体"/>
          <w:sz w:val="28"/>
          <w:szCs w:val="28"/>
        </w:rPr>
      </w:pPr>
      <w:r>
        <w:rPr>
          <w:rFonts w:ascii="宋体" w:hAnsi="宋体" w:eastAsia="宋体"/>
          <w:sz w:val="28"/>
          <w:szCs w:val="28"/>
        </w:rPr>
        <w:t>确保按照规定的要求、方法和程序，开展检测、记录和报告等监测活动；</w:t>
      </w:r>
    </w:p>
    <w:p>
      <w:pPr>
        <w:pStyle w:val="16"/>
        <w:numPr>
          <w:ilvl w:val="0"/>
          <w:numId w:val="7"/>
        </w:numPr>
        <w:spacing w:line="360" w:lineRule="auto"/>
        <w:ind w:firstLineChars="0"/>
        <w:rPr>
          <w:rFonts w:ascii="宋体" w:hAnsi="宋体" w:eastAsia="宋体"/>
          <w:sz w:val="28"/>
          <w:szCs w:val="28"/>
        </w:rPr>
      </w:pPr>
      <w:r>
        <w:rPr>
          <w:rFonts w:hint="eastAsia" w:ascii="宋体" w:hAnsi="宋体" w:eastAsia="宋体"/>
          <w:sz w:val="28"/>
          <w:szCs w:val="28"/>
        </w:rPr>
        <w:t>委托外部检测机构开展相关参数监测时，应确保被委托的检测机构具备相应的资质和监测能力；</w:t>
      </w:r>
    </w:p>
    <w:p>
      <w:pPr>
        <w:pStyle w:val="16"/>
        <w:numPr>
          <w:ilvl w:val="0"/>
          <w:numId w:val="7"/>
        </w:numPr>
        <w:spacing w:line="360" w:lineRule="auto"/>
        <w:ind w:firstLineChars="0"/>
        <w:rPr>
          <w:rFonts w:ascii="宋体" w:hAnsi="宋体" w:eastAsia="宋体"/>
          <w:sz w:val="28"/>
          <w:szCs w:val="28"/>
        </w:rPr>
      </w:pPr>
      <w:r>
        <w:rPr>
          <w:rFonts w:ascii="宋体" w:hAnsi="宋体" w:eastAsia="宋体"/>
          <w:sz w:val="28"/>
          <w:szCs w:val="28"/>
        </w:rPr>
        <w:t>开展数据质量控制计划实施情况评价；</w:t>
      </w:r>
    </w:p>
    <w:p>
      <w:pPr>
        <w:pStyle w:val="16"/>
        <w:numPr>
          <w:ilvl w:val="0"/>
          <w:numId w:val="7"/>
        </w:numPr>
        <w:spacing w:line="360" w:lineRule="auto"/>
        <w:ind w:firstLineChars="0"/>
        <w:rPr>
          <w:rFonts w:ascii="宋体" w:hAnsi="宋体" w:eastAsia="宋体"/>
          <w:sz w:val="28"/>
          <w:szCs w:val="28"/>
        </w:rPr>
      </w:pPr>
      <w:r>
        <w:rPr>
          <w:rFonts w:ascii="宋体" w:hAnsi="宋体" w:eastAsia="宋体"/>
          <w:sz w:val="28"/>
          <w:szCs w:val="28"/>
        </w:rPr>
        <w:t>提出改进数据质量控制计划的合理化建议并持续改进；</w:t>
      </w:r>
    </w:p>
    <w:p>
      <w:pPr>
        <w:pStyle w:val="16"/>
        <w:numPr>
          <w:ilvl w:val="0"/>
          <w:numId w:val="7"/>
        </w:numPr>
        <w:spacing w:line="360" w:lineRule="auto"/>
        <w:ind w:firstLineChars="0"/>
        <w:rPr>
          <w:rFonts w:ascii="宋体" w:hAnsi="宋体" w:eastAsia="宋体"/>
          <w:sz w:val="28"/>
          <w:szCs w:val="28"/>
        </w:rPr>
      </w:pPr>
      <w:r>
        <w:rPr>
          <w:rFonts w:ascii="宋体" w:hAnsi="宋体" w:eastAsia="宋体"/>
          <w:sz w:val="28"/>
          <w:szCs w:val="28"/>
        </w:rPr>
        <w:t>开展计量器具</w:t>
      </w:r>
      <w:r>
        <w:rPr>
          <w:rFonts w:hint="eastAsia" w:ascii="宋体" w:hAnsi="宋体" w:eastAsia="宋体"/>
          <w:sz w:val="28"/>
          <w:szCs w:val="28"/>
        </w:rPr>
        <w:t>的</w:t>
      </w:r>
      <w:r>
        <w:rPr>
          <w:rFonts w:ascii="宋体" w:hAnsi="宋体" w:eastAsia="宋体"/>
          <w:sz w:val="28"/>
          <w:szCs w:val="28"/>
        </w:rPr>
        <w:t>校准维护和数据采集、处理、统计、分析</w:t>
      </w:r>
    </w:p>
    <w:p>
      <w:pPr>
        <w:spacing w:line="360" w:lineRule="auto"/>
        <w:rPr>
          <w:rFonts w:ascii="宋体" w:hAnsi="宋体" w:eastAsia="宋体"/>
          <w:sz w:val="28"/>
          <w:szCs w:val="28"/>
        </w:rPr>
      </w:pPr>
      <w:r>
        <w:rPr>
          <w:rFonts w:ascii="宋体" w:hAnsi="宋体" w:eastAsia="宋体"/>
          <w:sz w:val="28"/>
          <w:szCs w:val="28"/>
        </w:rPr>
        <w:t>11.1.2 监测计划制定</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景区应制定温室气体排放和清除数据质量控制计划，并与景区组织结构、运营活动及监测设备相适应。计划应包括下列内容。</w:t>
      </w:r>
    </w:p>
    <w:p>
      <w:pPr>
        <w:pStyle w:val="16"/>
        <w:numPr>
          <w:ilvl w:val="0"/>
          <w:numId w:val="8"/>
        </w:numPr>
        <w:spacing w:line="360" w:lineRule="auto"/>
        <w:ind w:firstLineChars="0"/>
        <w:rPr>
          <w:rFonts w:ascii="宋体" w:hAnsi="宋体" w:eastAsia="宋体"/>
          <w:sz w:val="28"/>
          <w:szCs w:val="28"/>
        </w:rPr>
      </w:pPr>
      <w:r>
        <w:rPr>
          <w:rFonts w:ascii="宋体" w:hAnsi="宋体" w:eastAsia="宋体"/>
          <w:sz w:val="28"/>
          <w:szCs w:val="28"/>
        </w:rPr>
        <w:t>版本及修订情况。</w:t>
      </w:r>
    </w:p>
    <w:p>
      <w:pPr>
        <w:pStyle w:val="16"/>
        <w:numPr>
          <w:ilvl w:val="0"/>
          <w:numId w:val="8"/>
        </w:numPr>
        <w:spacing w:line="360" w:lineRule="auto"/>
        <w:ind w:firstLineChars="0"/>
        <w:rPr>
          <w:rFonts w:ascii="宋体" w:hAnsi="宋体" w:eastAsia="宋体"/>
          <w:sz w:val="28"/>
          <w:szCs w:val="28"/>
        </w:rPr>
      </w:pPr>
      <w:r>
        <w:rPr>
          <w:rFonts w:ascii="宋体" w:hAnsi="宋体" w:eastAsia="宋体"/>
          <w:sz w:val="28"/>
          <w:szCs w:val="28"/>
        </w:rPr>
        <w:t>监测主体的描述。包括</w:t>
      </w:r>
      <w:r>
        <w:rPr>
          <w:rFonts w:hint="eastAsia" w:ascii="宋体" w:hAnsi="宋体" w:eastAsia="宋体"/>
          <w:sz w:val="28"/>
          <w:szCs w:val="28"/>
        </w:rPr>
        <w:t>景区</w:t>
      </w:r>
      <w:r>
        <w:rPr>
          <w:rFonts w:ascii="宋体" w:hAnsi="宋体" w:eastAsia="宋体"/>
          <w:sz w:val="28"/>
          <w:szCs w:val="28"/>
        </w:rPr>
        <w:t>基本信息、主营</w:t>
      </w:r>
      <w:r>
        <w:rPr>
          <w:rFonts w:hint="eastAsia" w:ascii="宋体" w:hAnsi="宋体" w:eastAsia="宋体"/>
          <w:sz w:val="28"/>
          <w:szCs w:val="28"/>
        </w:rPr>
        <w:t>范围</w:t>
      </w:r>
      <w:r>
        <w:rPr>
          <w:rFonts w:ascii="宋体" w:hAnsi="宋体" w:eastAsia="宋体"/>
          <w:sz w:val="28"/>
          <w:szCs w:val="28"/>
        </w:rPr>
        <w:t>、</w:t>
      </w:r>
      <w:r>
        <w:rPr>
          <w:rFonts w:hint="eastAsia" w:ascii="宋体" w:hAnsi="宋体" w:eastAsia="宋体"/>
          <w:sz w:val="28"/>
          <w:szCs w:val="28"/>
        </w:rPr>
        <w:t>运营活动、</w:t>
      </w:r>
      <w:r>
        <w:rPr>
          <w:rFonts w:ascii="宋体" w:hAnsi="宋体" w:eastAsia="宋体"/>
          <w:sz w:val="28"/>
          <w:szCs w:val="28"/>
        </w:rPr>
        <w:t>组织结构图、平面分布图等。</w:t>
      </w:r>
    </w:p>
    <w:p>
      <w:pPr>
        <w:pStyle w:val="16"/>
        <w:numPr>
          <w:ilvl w:val="0"/>
          <w:numId w:val="8"/>
        </w:numPr>
        <w:spacing w:line="360" w:lineRule="auto"/>
        <w:ind w:firstLineChars="0"/>
        <w:rPr>
          <w:rFonts w:ascii="宋体" w:hAnsi="宋体" w:eastAsia="宋体"/>
          <w:sz w:val="28"/>
          <w:szCs w:val="28"/>
        </w:rPr>
      </w:pPr>
      <w:r>
        <w:rPr>
          <w:rFonts w:ascii="宋体" w:hAnsi="宋体" w:eastAsia="宋体"/>
          <w:sz w:val="28"/>
          <w:szCs w:val="28"/>
        </w:rPr>
        <w:t>监测的边界和主要排放设施情况。包括边界描述，设施名称、类别、编号、位置等内容。</w:t>
      </w:r>
    </w:p>
    <w:p>
      <w:pPr>
        <w:pStyle w:val="16"/>
        <w:numPr>
          <w:ilvl w:val="0"/>
          <w:numId w:val="8"/>
        </w:numPr>
        <w:spacing w:line="360" w:lineRule="auto"/>
        <w:ind w:firstLineChars="0"/>
        <w:rPr>
          <w:rFonts w:ascii="宋体" w:hAnsi="宋体" w:eastAsia="宋体"/>
          <w:sz w:val="28"/>
          <w:szCs w:val="28"/>
        </w:rPr>
      </w:pPr>
      <w:r>
        <w:rPr>
          <w:rFonts w:ascii="宋体" w:hAnsi="宋体" w:eastAsia="宋体"/>
          <w:sz w:val="28"/>
          <w:szCs w:val="28"/>
        </w:rPr>
        <w:t>数据的确定方式。包括所有活动数据、排放因子和数据的计算方法及获取方式（实测值、计算值或默认值）。</w:t>
      </w:r>
    </w:p>
    <w:p>
      <w:pPr>
        <w:pStyle w:val="16"/>
        <w:numPr>
          <w:ilvl w:val="0"/>
          <w:numId w:val="8"/>
        </w:numPr>
        <w:spacing w:line="360" w:lineRule="auto"/>
        <w:ind w:firstLineChars="0"/>
        <w:rPr>
          <w:rFonts w:ascii="宋体" w:hAnsi="宋体" w:eastAsia="宋体"/>
          <w:sz w:val="28"/>
          <w:szCs w:val="28"/>
        </w:rPr>
      </w:pPr>
      <w:r>
        <w:rPr>
          <w:rFonts w:ascii="宋体" w:hAnsi="宋体" w:eastAsia="宋体"/>
          <w:sz w:val="28"/>
          <w:szCs w:val="28"/>
        </w:rPr>
        <w:t>监测设备。包括设备名称、型号、安装位置、监测频次、设备精度及校准频次。设备精度及校准频次应符合相应计量器具配备要求。</w:t>
      </w:r>
    </w:p>
    <w:p>
      <w:pPr>
        <w:pStyle w:val="16"/>
        <w:numPr>
          <w:ilvl w:val="0"/>
          <w:numId w:val="8"/>
        </w:numPr>
        <w:spacing w:line="360" w:lineRule="auto"/>
        <w:ind w:firstLineChars="0"/>
        <w:rPr>
          <w:rFonts w:ascii="宋体" w:hAnsi="宋体" w:eastAsia="宋体"/>
          <w:sz w:val="28"/>
          <w:szCs w:val="28"/>
        </w:rPr>
      </w:pPr>
      <w:r>
        <w:rPr>
          <w:rFonts w:ascii="宋体" w:hAnsi="宋体" w:eastAsia="宋体"/>
          <w:sz w:val="28"/>
          <w:szCs w:val="28"/>
        </w:rPr>
        <w:t>监测数据的记录形式及频次。</w:t>
      </w:r>
    </w:p>
    <w:p>
      <w:pPr>
        <w:pStyle w:val="16"/>
        <w:numPr>
          <w:ilvl w:val="0"/>
          <w:numId w:val="8"/>
        </w:numPr>
        <w:spacing w:line="360" w:lineRule="auto"/>
        <w:ind w:firstLineChars="0"/>
        <w:rPr>
          <w:rFonts w:ascii="宋体" w:hAnsi="宋体" w:eastAsia="宋体"/>
          <w:sz w:val="28"/>
          <w:szCs w:val="28"/>
        </w:rPr>
      </w:pPr>
      <w:r>
        <w:rPr>
          <w:rFonts w:ascii="宋体" w:hAnsi="宋体" w:eastAsia="宋体"/>
          <w:sz w:val="28"/>
          <w:szCs w:val="28"/>
        </w:rPr>
        <w:t>监测数据缺失时的处理方式。</w:t>
      </w:r>
    </w:p>
    <w:p>
      <w:pPr>
        <w:pStyle w:val="16"/>
        <w:numPr>
          <w:ilvl w:val="0"/>
          <w:numId w:val="8"/>
        </w:numPr>
        <w:spacing w:line="360" w:lineRule="auto"/>
        <w:ind w:firstLineChars="0"/>
        <w:rPr>
          <w:rFonts w:ascii="宋体" w:hAnsi="宋体" w:eastAsia="宋体"/>
          <w:sz w:val="28"/>
          <w:szCs w:val="28"/>
        </w:rPr>
      </w:pPr>
      <w:r>
        <w:rPr>
          <w:rFonts w:ascii="宋体" w:hAnsi="宋体" w:eastAsia="宋体"/>
          <w:sz w:val="28"/>
          <w:szCs w:val="28"/>
        </w:rPr>
        <w:t>数据获取的负责部门。</w:t>
      </w:r>
    </w:p>
    <w:p>
      <w:pPr>
        <w:pStyle w:val="16"/>
        <w:numPr>
          <w:ilvl w:val="0"/>
          <w:numId w:val="8"/>
        </w:numPr>
        <w:spacing w:line="360" w:lineRule="auto"/>
        <w:ind w:firstLineChars="0"/>
        <w:rPr>
          <w:rFonts w:ascii="宋体" w:hAnsi="宋体" w:eastAsia="宋体"/>
          <w:sz w:val="28"/>
          <w:szCs w:val="28"/>
        </w:rPr>
      </w:pPr>
      <w:r>
        <w:rPr>
          <w:rFonts w:ascii="宋体" w:hAnsi="宋体" w:eastAsia="宋体"/>
          <w:sz w:val="28"/>
          <w:szCs w:val="28"/>
        </w:rPr>
        <w:t>数据内部质量控制和质量保证相关规定。包括数据质量控制计划的制定、修订及执行等管理程序，人员指定情况，内部评估管理，数据文件归档管理程序等内容。</w:t>
      </w:r>
    </w:p>
    <w:p>
      <w:pPr>
        <w:spacing w:line="360" w:lineRule="auto"/>
        <w:rPr>
          <w:rFonts w:ascii="宋体" w:hAnsi="宋体" w:eastAsia="宋体"/>
          <w:sz w:val="28"/>
          <w:szCs w:val="28"/>
        </w:rPr>
      </w:pPr>
      <w:r>
        <w:rPr>
          <w:rFonts w:ascii="宋体" w:hAnsi="宋体" w:eastAsia="宋体"/>
          <w:sz w:val="28"/>
          <w:szCs w:val="28"/>
        </w:rPr>
        <w:t>11.1.3 监测计划修订</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景区应在出现下列重大变更情况时修改数据质量控制计划：</w:t>
      </w:r>
    </w:p>
    <w:p>
      <w:pPr>
        <w:pStyle w:val="16"/>
        <w:numPr>
          <w:ilvl w:val="0"/>
          <w:numId w:val="9"/>
        </w:numPr>
        <w:spacing w:line="360" w:lineRule="auto"/>
        <w:ind w:firstLineChars="0"/>
        <w:rPr>
          <w:rFonts w:ascii="宋体" w:hAnsi="宋体" w:eastAsia="宋体"/>
          <w:sz w:val="28"/>
          <w:szCs w:val="28"/>
        </w:rPr>
      </w:pPr>
      <w:r>
        <w:rPr>
          <w:rFonts w:ascii="宋体" w:hAnsi="宋体" w:eastAsia="宋体"/>
          <w:sz w:val="28"/>
          <w:szCs w:val="28"/>
        </w:rPr>
        <w:t>排放设施发生变化或使用计划中未包括的新燃料或物料而产生的新排放；</w:t>
      </w:r>
    </w:p>
    <w:p>
      <w:pPr>
        <w:pStyle w:val="16"/>
        <w:numPr>
          <w:ilvl w:val="0"/>
          <w:numId w:val="9"/>
        </w:numPr>
        <w:spacing w:line="360" w:lineRule="auto"/>
        <w:ind w:firstLineChars="0"/>
        <w:rPr>
          <w:rFonts w:ascii="宋体" w:hAnsi="宋体" w:eastAsia="宋体"/>
          <w:sz w:val="28"/>
          <w:szCs w:val="28"/>
        </w:rPr>
      </w:pPr>
      <w:r>
        <w:rPr>
          <w:rFonts w:ascii="宋体" w:hAnsi="宋体" w:eastAsia="宋体"/>
          <w:sz w:val="28"/>
          <w:szCs w:val="28"/>
        </w:rPr>
        <w:t>采用新的测量仪器和测量方法，使数据的准确度提高；</w:t>
      </w:r>
    </w:p>
    <w:p>
      <w:pPr>
        <w:pStyle w:val="16"/>
        <w:numPr>
          <w:ilvl w:val="0"/>
          <w:numId w:val="9"/>
        </w:numPr>
        <w:spacing w:line="360" w:lineRule="auto"/>
        <w:ind w:firstLineChars="0"/>
        <w:rPr>
          <w:rFonts w:ascii="宋体" w:hAnsi="宋体" w:eastAsia="宋体"/>
          <w:sz w:val="28"/>
          <w:szCs w:val="28"/>
        </w:rPr>
      </w:pPr>
      <w:r>
        <w:rPr>
          <w:rFonts w:ascii="宋体" w:hAnsi="宋体" w:eastAsia="宋体"/>
          <w:sz w:val="28"/>
          <w:szCs w:val="28"/>
        </w:rPr>
        <w:t>发现之前采用的监测方法所产生的数据不正确；</w:t>
      </w:r>
    </w:p>
    <w:p>
      <w:pPr>
        <w:pStyle w:val="16"/>
        <w:numPr>
          <w:ilvl w:val="0"/>
          <w:numId w:val="9"/>
        </w:numPr>
        <w:spacing w:line="360" w:lineRule="auto"/>
        <w:ind w:firstLineChars="0"/>
        <w:rPr>
          <w:rFonts w:ascii="宋体" w:hAnsi="宋体" w:eastAsia="宋体"/>
          <w:sz w:val="28"/>
          <w:szCs w:val="28"/>
        </w:rPr>
      </w:pPr>
      <w:r>
        <w:rPr>
          <w:rFonts w:ascii="宋体" w:hAnsi="宋体" w:eastAsia="宋体"/>
          <w:sz w:val="28"/>
          <w:szCs w:val="28"/>
        </w:rPr>
        <w:t>发现更改计划可提高报告数据的准确度；</w:t>
      </w:r>
    </w:p>
    <w:p>
      <w:pPr>
        <w:pStyle w:val="16"/>
        <w:numPr>
          <w:ilvl w:val="0"/>
          <w:numId w:val="9"/>
        </w:numPr>
        <w:spacing w:line="360" w:lineRule="auto"/>
        <w:ind w:firstLineChars="0"/>
        <w:rPr>
          <w:rFonts w:ascii="宋体" w:hAnsi="宋体" w:eastAsia="宋体"/>
          <w:sz w:val="28"/>
          <w:szCs w:val="28"/>
        </w:rPr>
      </w:pPr>
      <w:r>
        <w:rPr>
          <w:rFonts w:ascii="宋体" w:hAnsi="宋体" w:eastAsia="宋体"/>
          <w:sz w:val="28"/>
          <w:szCs w:val="28"/>
        </w:rPr>
        <w:t>发现计划不符合温室气体排放核算报告规范标准的要求；</w:t>
      </w:r>
    </w:p>
    <w:p>
      <w:pPr>
        <w:pStyle w:val="16"/>
        <w:numPr>
          <w:ilvl w:val="0"/>
          <w:numId w:val="9"/>
        </w:numPr>
        <w:spacing w:line="360" w:lineRule="auto"/>
        <w:ind w:firstLineChars="0"/>
        <w:rPr>
          <w:rFonts w:ascii="宋体" w:hAnsi="宋体" w:eastAsia="宋体"/>
          <w:sz w:val="28"/>
          <w:szCs w:val="28"/>
        </w:rPr>
      </w:pPr>
      <w:r>
        <w:rPr>
          <w:rFonts w:hint="eastAsia" w:ascii="宋体" w:hAnsi="宋体" w:eastAsia="宋体"/>
          <w:sz w:val="28"/>
          <w:szCs w:val="28"/>
        </w:rPr>
        <w:t>相关方</w:t>
      </w:r>
      <w:r>
        <w:rPr>
          <w:rFonts w:ascii="宋体" w:hAnsi="宋体" w:eastAsia="宋体"/>
          <w:sz w:val="28"/>
          <w:szCs w:val="28"/>
        </w:rPr>
        <w:t>明确的其他需要修订的情况。</w:t>
      </w:r>
    </w:p>
    <w:p>
      <w:pPr>
        <w:spacing w:line="360" w:lineRule="auto"/>
        <w:rPr>
          <w:rFonts w:ascii="宋体" w:hAnsi="宋体" w:eastAsia="宋体"/>
          <w:sz w:val="28"/>
          <w:szCs w:val="28"/>
        </w:rPr>
      </w:pPr>
      <w:r>
        <w:rPr>
          <w:rFonts w:ascii="宋体" w:hAnsi="宋体" w:eastAsia="宋体"/>
          <w:sz w:val="28"/>
          <w:szCs w:val="28"/>
        </w:rPr>
        <w:t>11.1.4监测计划执行</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景区应按照数据质量控制计划实施温室气体的监测活动，并符合以下要求：</w:t>
      </w:r>
    </w:p>
    <w:p>
      <w:pPr>
        <w:pStyle w:val="16"/>
        <w:numPr>
          <w:ilvl w:val="0"/>
          <w:numId w:val="10"/>
        </w:numPr>
        <w:spacing w:line="360" w:lineRule="auto"/>
        <w:ind w:firstLineChars="0"/>
        <w:rPr>
          <w:rFonts w:ascii="宋体" w:hAnsi="宋体" w:eastAsia="宋体"/>
          <w:sz w:val="28"/>
          <w:szCs w:val="28"/>
        </w:rPr>
      </w:pPr>
      <w:r>
        <w:rPr>
          <w:rFonts w:hint="eastAsia" w:ascii="宋体" w:hAnsi="宋体" w:eastAsia="宋体"/>
          <w:sz w:val="28"/>
          <w:szCs w:val="28"/>
        </w:rPr>
        <w:t>基础</w:t>
      </w:r>
      <w:r>
        <w:rPr>
          <w:rFonts w:ascii="宋体" w:hAnsi="宋体" w:eastAsia="宋体"/>
          <w:sz w:val="28"/>
          <w:szCs w:val="28"/>
        </w:rPr>
        <w:t>设施基本情况与计划描述一致；</w:t>
      </w:r>
    </w:p>
    <w:p>
      <w:pPr>
        <w:pStyle w:val="16"/>
        <w:numPr>
          <w:ilvl w:val="0"/>
          <w:numId w:val="10"/>
        </w:numPr>
        <w:spacing w:line="360" w:lineRule="auto"/>
        <w:ind w:firstLineChars="0"/>
        <w:rPr>
          <w:rFonts w:ascii="宋体" w:hAnsi="宋体" w:eastAsia="宋体"/>
          <w:sz w:val="28"/>
          <w:szCs w:val="28"/>
        </w:rPr>
      </w:pPr>
      <w:r>
        <w:rPr>
          <w:rFonts w:ascii="宋体" w:hAnsi="宋体" w:eastAsia="宋体"/>
          <w:sz w:val="28"/>
          <w:szCs w:val="28"/>
        </w:rPr>
        <w:t>监测边界与计划中的监测边界和主要排放设施一致；</w:t>
      </w:r>
    </w:p>
    <w:p>
      <w:pPr>
        <w:pStyle w:val="16"/>
        <w:numPr>
          <w:ilvl w:val="0"/>
          <w:numId w:val="10"/>
        </w:numPr>
        <w:spacing w:line="360" w:lineRule="auto"/>
        <w:ind w:firstLineChars="0"/>
        <w:rPr>
          <w:rFonts w:ascii="宋体" w:hAnsi="宋体" w:eastAsia="宋体"/>
          <w:sz w:val="28"/>
          <w:szCs w:val="28"/>
        </w:rPr>
      </w:pPr>
      <w:r>
        <w:rPr>
          <w:rFonts w:ascii="宋体" w:hAnsi="宋体" w:eastAsia="宋体"/>
          <w:sz w:val="28"/>
          <w:szCs w:val="28"/>
        </w:rPr>
        <w:t>所有活动数据、排放因子和</w:t>
      </w:r>
      <w:r>
        <w:rPr>
          <w:rFonts w:hint="eastAsia" w:ascii="宋体" w:hAnsi="宋体" w:eastAsia="宋体"/>
          <w:sz w:val="28"/>
          <w:szCs w:val="28"/>
        </w:rPr>
        <w:t>过程</w:t>
      </w:r>
      <w:r>
        <w:rPr>
          <w:rFonts w:ascii="宋体" w:hAnsi="宋体" w:eastAsia="宋体"/>
          <w:sz w:val="28"/>
          <w:szCs w:val="28"/>
        </w:rPr>
        <w:t>数据能够按照计划实施监测；</w:t>
      </w:r>
    </w:p>
    <w:p>
      <w:pPr>
        <w:pStyle w:val="16"/>
        <w:numPr>
          <w:ilvl w:val="0"/>
          <w:numId w:val="10"/>
        </w:numPr>
        <w:spacing w:line="360" w:lineRule="auto"/>
        <w:ind w:firstLineChars="0"/>
        <w:rPr>
          <w:rFonts w:ascii="宋体" w:hAnsi="宋体" w:eastAsia="宋体"/>
          <w:sz w:val="28"/>
          <w:szCs w:val="28"/>
        </w:rPr>
      </w:pPr>
      <w:r>
        <w:rPr>
          <w:rFonts w:ascii="宋体" w:hAnsi="宋体" w:eastAsia="宋体"/>
          <w:sz w:val="28"/>
          <w:szCs w:val="28"/>
        </w:rPr>
        <w:t>监测设备得到有效维护和校准；</w:t>
      </w:r>
    </w:p>
    <w:p>
      <w:pPr>
        <w:pStyle w:val="16"/>
        <w:numPr>
          <w:ilvl w:val="0"/>
          <w:numId w:val="10"/>
        </w:numPr>
        <w:spacing w:line="360" w:lineRule="auto"/>
        <w:ind w:firstLineChars="0"/>
        <w:rPr>
          <w:rFonts w:ascii="宋体" w:hAnsi="宋体" w:eastAsia="宋体"/>
          <w:sz w:val="28"/>
          <w:szCs w:val="28"/>
        </w:rPr>
      </w:pPr>
      <w:r>
        <w:rPr>
          <w:rFonts w:ascii="宋体" w:hAnsi="宋体" w:eastAsia="宋体"/>
          <w:sz w:val="28"/>
          <w:szCs w:val="28"/>
        </w:rPr>
        <w:t>监测结果能够按照计划中规定的频次记录；</w:t>
      </w:r>
    </w:p>
    <w:p>
      <w:pPr>
        <w:pStyle w:val="16"/>
        <w:numPr>
          <w:ilvl w:val="0"/>
          <w:numId w:val="10"/>
        </w:numPr>
        <w:spacing w:line="360" w:lineRule="auto"/>
        <w:ind w:firstLineChars="0"/>
        <w:rPr>
          <w:rFonts w:ascii="宋体" w:hAnsi="宋体" w:eastAsia="宋体"/>
          <w:sz w:val="28"/>
          <w:szCs w:val="28"/>
        </w:rPr>
      </w:pPr>
      <w:r>
        <w:rPr>
          <w:rFonts w:hint="eastAsia" w:ascii="宋体" w:hAnsi="宋体" w:eastAsia="宋体"/>
          <w:sz w:val="28"/>
          <w:szCs w:val="28"/>
        </w:rPr>
        <w:t>数据缺失时的处理方式能够与计划一致；</w:t>
      </w:r>
    </w:p>
    <w:p>
      <w:pPr>
        <w:pStyle w:val="16"/>
        <w:numPr>
          <w:ilvl w:val="0"/>
          <w:numId w:val="10"/>
        </w:numPr>
        <w:spacing w:line="360" w:lineRule="auto"/>
        <w:ind w:firstLineChars="0"/>
        <w:rPr>
          <w:rFonts w:ascii="宋体" w:hAnsi="宋体" w:eastAsia="宋体"/>
          <w:sz w:val="28"/>
          <w:szCs w:val="28"/>
        </w:rPr>
      </w:pPr>
      <w:r>
        <w:rPr>
          <w:rFonts w:ascii="宋体" w:hAnsi="宋体" w:eastAsia="宋体"/>
          <w:sz w:val="28"/>
          <w:szCs w:val="28"/>
        </w:rPr>
        <w:t>数据内部质量控制和质量保证程序能够按照计划实施。</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1.2</w:t>
      </w:r>
      <w:r>
        <w:rPr>
          <w:rFonts w:hint="eastAsia" w:ascii="宋体" w:hAnsi="宋体" w:eastAsia="宋体"/>
          <w:sz w:val="28"/>
          <w:szCs w:val="28"/>
        </w:rPr>
        <w:t>统计分析</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景区应定期对温室气体排放和清除监测过程记录的相关数据进行统计分析，通过横向和纵向对比分析后可对该项监测工作进行评价及改进，以保证监测数据的真实性、完整性和符合性。统计分析内容包括：</w:t>
      </w:r>
    </w:p>
    <w:p>
      <w:pPr>
        <w:pStyle w:val="16"/>
        <w:numPr>
          <w:ilvl w:val="0"/>
          <w:numId w:val="11"/>
        </w:numPr>
        <w:spacing w:line="360" w:lineRule="auto"/>
        <w:ind w:firstLineChars="0"/>
        <w:rPr>
          <w:rFonts w:ascii="宋体" w:hAnsi="宋体" w:eastAsia="宋体"/>
          <w:sz w:val="28"/>
          <w:szCs w:val="28"/>
        </w:rPr>
      </w:pPr>
      <w:r>
        <w:rPr>
          <w:rFonts w:ascii="宋体" w:hAnsi="宋体" w:eastAsia="宋体"/>
          <w:sz w:val="28"/>
          <w:szCs w:val="28"/>
        </w:rPr>
        <w:t>活动水平数据；</w:t>
      </w:r>
    </w:p>
    <w:p>
      <w:pPr>
        <w:pStyle w:val="16"/>
        <w:numPr>
          <w:ilvl w:val="0"/>
          <w:numId w:val="11"/>
        </w:numPr>
        <w:spacing w:line="360" w:lineRule="auto"/>
        <w:ind w:firstLineChars="0"/>
        <w:rPr>
          <w:rFonts w:ascii="宋体" w:hAnsi="宋体" w:eastAsia="宋体"/>
          <w:sz w:val="28"/>
          <w:szCs w:val="28"/>
        </w:rPr>
      </w:pPr>
      <w:r>
        <w:rPr>
          <w:rFonts w:ascii="宋体" w:hAnsi="宋体" w:eastAsia="宋体"/>
          <w:sz w:val="28"/>
          <w:szCs w:val="28"/>
        </w:rPr>
        <w:t>排放因子；</w:t>
      </w:r>
    </w:p>
    <w:p>
      <w:pPr>
        <w:pStyle w:val="16"/>
        <w:numPr>
          <w:ilvl w:val="0"/>
          <w:numId w:val="11"/>
        </w:numPr>
        <w:spacing w:line="360" w:lineRule="auto"/>
        <w:ind w:firstLineChars="0"/>
        <w:rPr>
          <w:rFonts w:ascii="宋体" w:hAnsi="宋体" w:eastAsia="宋体"/>
          <w:sz w:val="28"/>
          <w:szCs w:val="28"/>
        </w:rPr>
      </w:pPr>
      <w:r>
        <w:rPr>
          <w:rFonts w:ascii="宋体" w:hAnsi="宋体" w:eastAsia="宋体"/>
          <w:sz w:val="28"/>
          <w:szCs w:val="28"/>
        </w:rPr>
        <w:t>相关</w:t>
      </w:r>
      <w:r>
        <w:rPr>
          <w:rFonts w:hint="eastAsia" w:ascii="宋体" w:hAnsi="宋体" w:eastAsia="宋体"/>
          <w:sz w:val="28"/>
          <w:szCs w:val="28"/>
        </w:rPr>
        <w:t>过程</w:t>
      </w:r>
      <w:r>
        <w:rPr>
          <w:rFonts w:ascii="宋体" w:hAnsi="宋体" w:eastAsia="宋体"/>
          <w:sz w:val="28"/>
          <w:szCs w:val="28"/>
        </w:rPr>
        <w:t>数据；</w:t>
      </w:r>
    </w:p>
    <w:p>
      <w:pPr>
        <w:pStyle w:val="16"/>
        <w:numPr>
          <w:ilvl w:val="0"/>
          <w:numId w:val="11"/>
        </w:numPr>
        <w:spacing w:line="360" w:lineRule="auto"/>
        <w:ind w:firstLineChars="0"/>
        <w:rPr>
          <w:rFonts w:ascii="宋体" w:hAnsi="宋体" w:eastAsia="宋体"/>
          <w:sz w:val="28"/>
          <w:szCs w:val="28"/>
        </w:rPr>
      </w:pPr>
      <w:r>
        <w:rPr>
          <w:rFonts w:ascii="宋体" w:hAnsi="宋体" w:eastAsia="宋体"/>
          <w:sz w:val="28"/>
          <w:szCs w:val="28"/>
        </w:rPr>
        <w:t>温室气体排放</w:t>
      </w:r>
      <w:r>
        <w:rPr>
          <w:rFonts w:hint="eastAsia" w:ascii="宋体" w:hAnsi="宋体" w:eastAsia="宋体"/>
          <w:sz w:val="28"/>
          <w:szCs w:val="28"/>
        </w:rPr>
        <w:t>和清除的</w:t>
      </w:r>
      <w:r>
        <w:rPr>
          <w:rFonts w:ascii="宋体" w:hAnsi="宋体" w:eastAsia="宋体"/>
          <w:sz w:val="28"/>
          <w:szCs w:val="28"/>
        </w:rPr>
        <w:t>绩效参数（如不同排放源占比等）；</w:t>
      </w:r>
    </w:p>
    <w:p>
      <w:pPr>
        <w:pStyle w:val="16"/>
        <w:numPr>
          <w:ilvl w:val="0"/>
          <w:numId w:val="11"/>
        </w:numPr>
        <w:spacing w:line="360" w:lineRule="auto"/>
        <w:ind w:firstLineChars="0"/>
        <w:rPr>
          <w:rFonts w:ascii="宋体" w:hAnsi="宋体" w:eastAsia="宋体"/>
          <w:sz w:val="28"/>
          <w:szCs w:val="28"/>
        </w:rPr>
      </w:pPr>
      <w:r>
        <w:rPr>
          <w:rFonts w:ascii="宋体" w:hAnsi="宋体" w:eastAsia="宋体"/>
          <w:sz w:val="28"/>
          <w:szCs w:val="28"/>
        </w:rPr>
        <w:t>在实现</w:t>
      </w:r>
      <w:r>
        <w:rPr>
          <w:rFonts w:hint="eastAsia" w:ascii="宋体" w:hAnsi="宋体" w:eastAsia="宋体"/>
          <w:sz w:val="28"/>
          <w:szCs w:val="28"/>
        </w:rPr>
        <w:t>零碳</w:t>
      </w:r>
      <w:r>
        <w:rPr>
          <w:rFonts w:ascii="宋体" w:hAnsi="宋体" w:eastAsia="宋体"/>
          <w:sz w:val="28"/>
          <w:szCs w:val="28"/>
        </w:rPr>
        <w:t>目标方面的有效性；</w:t>
      </w:r>
    </w:p>
    <w:p>
      <w:pPr>
        <w:pStyle w:val="16"/>
        <w:numPr>
          <w:ilvl w:val="0"/>
          <w:numId w:val="11"/>
        </w:numPr>
        <w:spacing w:line="360" w:lineRule="auto"/>
        <w:ind w:firstLineChars="0"/>
        <w:rPr>
          <w:rFonts w:ascii="宋体" w:hAnsi="宋体" w:eastAsia="宋体"/>
          <w:sz w:val="28"/>
          <w:szCs w:val="28"/>
        </w:rPr>
      </w:pPr>
      <w:r>
        <w:rPr>
          <w:rFonts w:ascii="宋体" w:hAnsi="宋体" w:eastAsia="宋体"/>
          <w:sz w:val="28"/>
          <w:szCs w:val="28"/>
        </w:rPr>
        <w:t>温室气体实际排放</w:t>
      </w:r>
      <w:r>
        <w:rPr>
          <w:rFonts w:hint="eastAsia" w:ascii="宋体" w:hAnsi="宋体" w:eastAsia="宋体"/>
          <w:sz w:val="28"/>
          <w:szCs w:val="28"/>
        </w:rPr>
        <w:t>与清除</w:t>
      </w:r>
      <w:r>
        <w:rPr>
          <w:rFonts w:ascii="宋体" w:hAnsi="宋体" w:eastAsia="宋体"/>
          <w:sz w:val="28"/>
          <w:szCs w:val="28"/>
        </w:rPr>
        <w:t>量与预期排放</w:t>
      </w:r>
      <w:r>
        <w:rPr>
          <w:rFonts w:hint="eastAsia" w:ascii="宋体" w:hAnsi="宋体" w:eastAsia="宋体"/>
          <w:sz w:val="28"/>
          <w:szCs w:val="28"/>
        </w:rPr>
        <w:t>和清除</w:t>
      </w:r>
      <w:r>
        <w:rPr>
          <w:rFonts w:ascii="宋体" w:hAnsi="宋体" w:eastAsia="宋体"/>
          <w:sz w:val="28"/>
          <w:szCs w:val="28"/>
        </w:rPr>
        <w:t>量、历史同期排放</w:t>
      </w:r>
      <w:r>
        <w:rPr>
          <w:rFonts w:hint="eastAsia" w:ascii="宋体" w:hAnsi="宋体" w:eastAsia="宋体"/>
          <w:sz w:val="28"/>
          <w:szCs w:val="28"/>
        </w:rPr>
        <w:t>与清除</w:t>
      </w:r>
      <w:r>
        <w:rPr>
          <w:rFonts w:ascii="宋体" w:hAnsi="宋体" w:eastAsia="宋体"/>
          <w:sz w:val="28"/>
          <w:szCs w:val="28"/>
        </w:rPr>
        <w:t>量的对比分析。</w:t>
      </w:r>
    </w:p>
    <w:p>
      <w:pPr>
        <w:spacing w:line="360" w:lineRule="auto"/>
        <w:rPr>
          <w:rFonts w:ascii="宋体" w:hAnsi="宋体" w:eastAsia="宋体"/>
          <w:sz w:val="28"/>
          <w:szCs w:val="28"/>
        </w:rPr>
      </w:pPr>
      <w:r>
        <w:rPr>
          <w:rFonts w:ascii="宋体" w:hAnsi="宋体" w:eastAsia="宋体"/>
          <w:sz w:val="28"/>
          <w:szCs w:val="28"/>
        </w:rPr>
        <w:t>11.3</w:t>
      </w:r>
      <w:r>
        <w:rPr>
          <w:rFonts w:hint="eastAsia" w:ascii="宋体" w:hAnsi="宋体" w:eastAsia="宋体"/>
          <w:sz w:val="28"/>
          <w:szCs w:val="28"/>
        </w:rPr>
        <w:t>记录存档</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应对温室气体排放监测过程记录的监测数据、数据来源、保存形式和期限、数据获取时间及责任人，以及监测设备的相关信息、校准、维护记录进行存档，保证数据的可追溯性。存档要求应符合相关法规和认证规范的要求。</w:t>
      </w:r>
    </w:p>
    <w:p>
      <w:pPr>
        <w:spacing w:line="360" w:lineRule="auto"/>
        <w:rPr>
          <w:rFonts w:ascii="宋体" w:hAnsi="宋体" w:eastAsia="宋体"/>
          <w:sz w:val="28"/>
          <w:szCs w:val="28"/>
        </w:rPr>
      </w:pPr>
      <w:r>
        <w:rPr>
          <w:rFonts w:hint="eastAsia" w:ascii="宋体" w:hAnsi="宋体" w:eastAsia="宋体"/>
          <w:sz w:val="28"/>
          <w:szCs w:val="28"/>
        </w:rPr>
        <w:t>温室气体排放核算与报告</w:t>
      </w:r>
    </w:p>
    <w:p>
      <w:pPr>
        <w:pStyle w:val="2"/>
      </w:pPr>
      <w:bookmarkStart w:id="11" w:name="_Toc132031279"/>
      <w:r>
        <w:rPr>
          <w:rFonts w:hint="eastAsia"/>
        </w:rPr>
        <w:t>基准年</w:t>
      </w:r>
      <w:bookmarkEnd w:id="11"/>
    </w:p>
    <w:p>
      <w:pPr>
        <w:spacing w:line="360" w:lineRule="auto"/>
        <w:rPr>
          <w:rFonts w:ascii="宋体" w:hAnsi="宋体" w:eastAsia="宋体"/>
          <w:sz w:val="28"/>
          <w:szCs w:val="28"/>
        </w:rPr>
      </w:pPr>
      <w:r>
        <w:rPr>
          <w:rFonts w:ascii="宋体" w:hAnsi="宋体" w:eastAsia="宋体"/>
          <w:sz w:val="28"/>
          <w:szCs w:val="28"/>
        </w:rPr>
        <w:t>12.1基准</w:t>
      </w:r>
      <w:r>
        <w:rPr>
          <w:rFonts w:hint="eastAsia" w:ascii="Batang" w:hAnsi="Batang" w:eastAsia="Batang" w:cs="Batang"/>
          <w:sz w:val="28"/>
          <w:szCs w:val="28"/>
        </w:rPr>
        <w:t>年</w:t>
      </w:r>
      <w:r>
        <w:rPr>
          <w:rFonts w:hint="eastAsia" w:ascii="宋体" w:hAnsi="宋体" w:eastAsia="宋体" w:cs="宋体"/>
          <w:sz w:val="28"/>
          <w:szCs w:val="28"/>
        </w:rPr>
        <w:t>选定</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本景区基准年原则上以盘查初始年为基准。</w:t>
      </w:r>
    </w:p>
    <w:p>
      <w:pPr>
        <w:spacing w:line="360" w:lineRule="auto"/>
        <w:rPr>
          <w:rFonts w:ascii="宋体" w:hAnsi="宋体" w:eastAsia="宋体"/>
          <w:sz w:val="28"/>
          <w:szCs w:val="28"/>
        </w:rPr>
      </w:pPr>
      <w:r>
        <w:rPr>
          <w:rFonts w:ascii="宋体" w:hAnsi="宋体" w:eastAsia="宋体"/>
          <w:sz w:val="28"/>
          <w:szCs w:val="28"/>
        </w:rPr>
        <w:t>12.2基准</w:t>
      </w:r>
      <w:r>
        <w:rPr>
          <w:rFonts w:hint="eastAsia" w:ascii="Batang" w:hAnsi="Batang" w:eastAsia="Batang" w:cs="Batang"/>
          <w:sz w:val="28"/>
          <w:szCs w:val="28"/>
        </w:rPr>
        <w:t>年</w:t>
      </w:r>
      <w:r>
        <w:rPr>
          <w:rFonts w:hint="eastAsia" w:ascii="宋体" w:hAnsi="宋体" w:eastAsia="宋体" w:cs="宋体"/>
          <w:sz w:val="28"/>
          <w:szCs w:val="28"/>
        </w:rPr>
        <w:t>变</w:t>
      </w:r>
      <w:r>
        <w:rPr>
          <w:rFonts w:hint="eastAsia" w:ascii="Batang" w:hAnsi="Batang" w:eastAsia="Batang" w:cs="Batang"/>
          <w:sz w:val="28"/>
          <w:szCs w:val="28"/>
        </w:rPr>
        <w:t>更</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当排放源的所有权</w:t>
      </w:r>
      <w:r>
        <w:rPr>
          <w:rFonts w:ascii="宋体" w:hAnsi="宋体" w:eastAsia="宋体"/>
          <w:sz w:val="28"/>
          <w:szCs w:val="28"/>
        </w:rPr>
        <w:t>/控制权发生转移时，基准年的排放量应进行调查；或计算方法有所改变，导致在计算温室气体排放数据有重大变动时，基准年排放量应随之调整。重新计算时机说明如下：</w:t>
      </w:r>
    </w:p>
    <w:p>
      <w:pPr>
        <w:pStyle w:val="16"/>
        <w:numPr>
          <w:ilvl w:val="0"/>
          <w:numId w:val="12"/>
        </w:numPr>
        <w:spacing w:line="360" w:lineRule="auto"/>
        <w:ind w:firstLineChars="0"/>
        <w:rPr>
          <w:rFonts w:ascii="宋体" w:hAnsi="宋体" w:eastAsia="宋体"/>
          <w:sz w:val="28"/>
          <w:szCs w:val="28"/>
        </w:rPr>
      </w:pPr>
      <w:r>
        <w:rPr>
          <w:rFonts w:ascii="宋体" w:hAnsi="宋体" w:eastAsia="宋体"/>
          <w:sz w:val="28"/>
          <w:szCs w:val="28"/>
        </w:rPr>
        <w:t>营运边界改变时；</w:t>
      </w:r>
    </w:p>
    <w:p>
      <w:pPr>
        <w:pStyle w:val="16"/>
        <w:numPr>
          <w:ilvl w:val="0"/>
          <w:numId w:val="12"/>
        </w:numPr>
        <w:spacing w:line="360" w:lineRule="auto"/>
        <w:ind w:firstLineChars="0"/>
        <w:rPr>
          <w:rFonts w:ascii="宋体" w:hAnsi="宋体" w:eastAsia="宋体"/>
          <w:sz w:val="28"/>
          <w:szCs w:val="28"/>
        </w:rPr>
      </w:pPr>
      <w:r>
        <w:rPr>
          <w:rFonts w:ascii="宋体" w:hAnsi="宋体" w:eastAsia="宋体"/>
          <w:sz w:val="28"/>
          <w:szCs w:val="28"/>
        </w:rPr>
        <w:t>排放源的所有权/控制权发生转移时，基准年的排放量应进行调查以备调整因应；</w:t>
      </w:r>
    </w:p>
    <w:p>
      <w:pPr>
        <w:pStyle w:val="16"/>
        <w:numPr>
          <w:ilvl w:val="0"/>
          <w:numId w:val="12"/>
        </w:numPr>
        <w:spacing w:line="360" w:lineRule="auto"/>
        <w:ind w:firstLineChars="0"/>
        <w:rPr>
          <w:rFonts w:ascii="宋体" w:hAnsi="宋体" w:eastAsia="宋体"/>
          <w:sz w:val="28"/>
          <w:szCs w:val="28"/>
        </w:rPr>
      </w:pPr>
      <w:r>
        <w:rPr>
          <w:rFonts w:ascii="宋体" w:hAnsi="宋体" w:eastAsia="宋体"/>
          <w:sz w:val="28"/>
          <w:szCs w:val="28"/>
        </w:rPr>
        <w:t>温室气体量化方法改变，或因改善排放系数或作业数据的精确度，而对基准年排放数据产生显着的差异（+/-3%）时</w:t>
      </w:r>
      <w:r>
        <w:rPr>
          <w:rFonts w:hint="eastAsia" w:ascii="宋体" w:hAnsi="宋体" w:eastAsia="宋体"/>
          <w:sz w:val="28"/>
          <w:szCs w:val="28"/>
        </w:rPr>
        <w:t>；</w:t>
      </w:r>
    </w:p>
    <w:p>
      <w:pPr>
        <w:pStyle w:val="16"/>
        <w:numPr>
          <w:ilvl w:val="0"/>
          <w:numId w:val="12"/>
        </w:numPr>
        <w:spacing w:line="360" w:lineRule="auto"/>
        <w:ind w:firstLineChars="0"/>
        <w:rPr>
          <w:rFonts w:ascii="宋体" w:hAnsi="宋体" w:eastAsia="宋体"/>
          <w:sz w:val="28"/>
          <w:szCs w:val="28"/>
        </w:rPr>
      </w:pPr>
      <w:r>
        <w:rPr>
          <w:rFonts w:ascii="宋体" w:hAnsi="宋体" w:eastAsia="宋体"/>
          <w:sz w:val="28"/>
          <w:szCs w:val="28"/>
        </w:rPr>
        <w:t>基准年变更后，须同原基准年数据进行比较</w:t>
      </w:r>
      <w:r>
        <w:rPr>
          <w:rFonts w:hint="eastAsia" w:ascii="宋体" w:hAnsi="宋体" w:eastAsia="宋体"/>
          <w:sz w:val="28"/>
          <w:szCs w:val="28"/>
        </w:rPr>
        <w:t>；</w:t>
      </w:r>
    </w:p>
    <w:p>
      <w:pPr>
        <w:pStyle w:val="2"/>
      </w:pPr>
      <w:bookmarkStart w:id="12" w:name="_Toc132031280"/>
      <w:r>
        <w:rPr>
          <w:rFonts w:hint="eastAsia"/>
        </w:rPr>
        <w:t>温室气体排放、清除核算与报告</w:t>
      </w:r>
      <w:bookmarkEnd w:id="12"/>
    </w:p>
    <w:p>
      <w:pP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3.1</w:t>
      </w:r>
      <w:r>
        <w:rPr>
          <w:rFonts w:hint="eastAsia" w:ascii="宋体" w:hAnsi="宋体" w:eastAsia="宋体"/>
          <w:sz w:val="28"/>
          <w:szCs w:val="28"/>
        </w:rPr>
        <w:t>排放核算</w:t>
      </w:r>
    </w:p>
    <w:p>
      <w:pPr>
        <w:spacing w:line="360" w:lineRule="auto"/>
        <w:rPr>
          <w:rFonts w:ascii="宋体" w:hAnsi="宋体" w:eastAsia="宋体"/>
          <w:sz w:val="28"/>
          <w:szCs w:val="28"/>
        </w:rPr>
      </w:pPr>
      <w:r>
        <w:rPr>
          <w:rFonts w:ascii="宋体" w:hAnsi="宋体" w:eastAsia="宋体"/>
          <w:sz w:val="28"/>
          <w:szCs w:val="28"/>
        </w:rPr>
        <w:t>13.1.1边界确定</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景区应按照下列温室气体排放清除核算与报告规范要求确定核算边界和范围：</w:t>
      </w:r>
    </w:p>
    <w:p>
      <w:pPr>
        <w:pStyle w:val="16"/>
        <w:numPr>
          <w:ilvl w:val="0"/>
          <w:numId w:val="13"/>
        </w:numPr>
        <w:spacing w:line="360" w:lineRule="auto"/>
        <w:ind w:firstLineChars="0"/>
        <w:rPr>
          <w:rFonts w:ascii="宋体" w:hAnsi="宋体" w:eastAsia="宋体"/>
          <w:sz w:val="28"/>
          <w:szCs w:val="28"/>
        </w:rPr>
      </w:pPr>
      <w:r>
        <w:rPr>
          <w:rFonts w:ascii="宋体" w:hAnsi="宋体" w:eastAsia="宋体"/>
          <w:sz w:val="28"/>
          <w:szCs w:val="28"/>
        </w:rPr>
        <w:t>国家标准化文件；</w:t>
      </w:r>
    </w:p>
    <w:p>
      <w:pPr>
        <w:pStyle w:val="16"/>
        <w:numPr>
          <w:ilvl w:val="0"/>
          <w:numId w:val="13"/>
        </w:numPr>
        <w:spacing w:line="360" w:lineRule="auto"/>
        <w:ind w:firstLineChars="0"/>
        <w:rPr>
          <w:rFonts w:ascii="宋体" w:hAnsi="宋体" w:eastAsia="宋体"/>
          <w:sz w:val="28"/>
          <w:szCs w:val="28"/>
        </w:rPr>
      </w:pPr>
      <w:r>
        <w:rPr>
          <w:rFonts w:ascii="宋体" w:hAnsi="宋体" w:eastAsia="宋体"/>
          <w:sz w:val="28"/>
          <w:szCs w:val="28"/>
        </w:rPr>
        <w:t>行业标准化文件；</w:t>
      </w:r>
    </w:p>
    <w:p>
      <w:pPr>
        <w:pStyle w:val="16"/>
        <w:numPr>
          <w:ilvl w:val="0"/>
          <w:numId w:val="13"/>
        </w:numPr>
        <w:spacing w:line="360" w:lineRule="auto"/>
        <w:ind w:firstLineChars="0"/>
        <w:rPr>
          <w:rFonts w:ascii="宋体" w:hAnsi="宋体" w:eastAsia="宋体"/>
          <w:sz w:val="28"/>
          <w:szCs w:val="28"/>
        </w:rPr>
      </w:pPr>
      <w:r>
        <w:rPr>
          <w:rFonts w:ascii="宋体" w:hAnsi="宋体" w:eastAsia="宋体"/>
          <w:sz w:val="28"/>
          <w:szCs w:val="28"/>
        </w:rPr>
        <w:t>本行政区域的地方标准化文件；</w:t>
      </w:r>
    </w:p>
    <w:p>
      <w:pPr>
        <w:pStyle w:val="16"/>
        <w:numPr>
          <w:ilvl w:val="0"/>
          <w:numId w:val="13"/>
        </w:numPr>
        <w:spacing w:line="360" w:lineRule="auto"/>
        <w:ind w:firstLineChars="0"/>
        <w:rPr>
          <w:rFonts w:ascii="宋体" w:hAnsi="宋体" w:eastAsia="宋体"/>
          <w:sz w:val="28"/>
          <w:szCs w:val="28"/>
        </w:rPr>
      </w:pPr>
      <w:r>
        <w:rPr>
          <w:rFonts w:ascii="宋体" w:hAnsi="宋体" w:eastAsia="宋体"/>
          <w:sz w:val="28"/>
          <w:szCs w:val="28"/>
        </w:rPr>
        <w:t>主管部门制定的政策文件、技术指南。</w:t>
      </w:r>
    </w:p>
    <w:p>
      <w:pPr>
        <w:spacing w:line="360" w:lineRule="auto"/>
        <w:rPr>
          <w:rFonts w:ascii="宋体" w:hAnsi="宋体" w:eastAsia="宋体"/>
          <w:sz w:val="28"/>
          <w:szCs w:val="28"/>
        </w:rPr>
      </w:pPr>
      <w:r>
        <w:rPr>
          <w:rFonts w:ascii="宋体" w:hAnsi="宋体" w:eastAsia="宋体"/>
          <w:sz w:val="28"/>
          <w:szCs w:val="28"/>
        </w:rPr>
        <w:t>13.1.2核算实施</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景区应按下列步骤开展温室气体排放清除核算：</w:t>
      </w:r>
    </w:p>
    <w:p>
      <w:pPr>
        <w:pStyle w:val="16"/>
        <w:numPr>
          <w:ilvl w:val="0"/>
          <w:numId w:val="14"/>
        </w:numPr>
        <w:spacing w:line="360" w:lineRule="auto"/>
        <w:ind w:firstLineChars="0"/>
        <w:rPr>
          <w:rFonts w:ascii="宋体" w:hAnsi="宋体" w:eastAsia="宋体"/>
          <w:sz w:val="28"/>
          <w:szCs w:val="28"/>
        </w:rPr>
      </w:pPr>
      <w:r>
        <w:rPr>
          <w:rFonts w:ascii="宋体" w:hAnsi="宋体" w:eastAsia="宋体"/>
          <w:sz w:val="28"/>
          <w:szCs w:val="28"/>
        </w:rPr>
        <w:t>识别温室气体排放源</w:t>
      </w:r>
      <w:r>
        <w:rPr>
          <w:rFonts w:hint="eastAsia" w:ascii="宋体" w:hAnsi="宋体" w:eastAsia="宋体"/>
          <w:sz w:val="28"/>
          <w:szCs w:val="28"/>
        </w:rPr>
        <w:t>、</w:t>
      </w:r>
      <w:r>
        <w:rPr>
          <w:rFonts w:ascii="宋体" w:hAnsi="宋体" w:eastAsia="宋体"/>
          <w:sz w:val="28"/>
          <w:szCs w:val="28"/>
        </w:rPr>
        <w:t>种类</w:t>
      </w:r>
      <w:r>
        <w:rPr>
          <w:rFonts w:hint="eastAsia" w:ascii="宋体" w:hAnsi="宋体" w:eastAsia="宋体"/>
          <w:sz w:val="28"/>
          <w:szCs w:val="28"/>
        </w:rPr>
        <w:t>与碳汇</w:t>
      </w:r>
      <w:r>
        <w:rPr>
          <w:rFonts w:ascii="宋体" w:hAnsi="宋体" w:eastAsia="宋体"/>
          <w:sz w:val="28"/>
          <w:szCs w:val="28"/>
        </w:rPr>
        <w:t>；</w:t>
      </w:r>
    </w:p>
    <w:p>
      <w:pPr>
        <w:pStyle w:val="16"/>
        <w:numPr>
          <w:ilvl w:val="0"/>
          <w:numId w:val="14"/>
        </w:numPr>
        <w:spacing w:line="360" w:lineRule="auto"/>
        <w:ind w:firstLineChars="0"/>
        <w:rPr>
          <w:rFonts w:ascii="宋体" w:hAnsi="宋体" w:eastAsia="宋体"/>
          <w:sz w:val="28"/>
          <w:szCs w:val="28"/>
        </w:rPr>
      </w:pPr>
      <w:r>
        <w:rPr>
          <w:rFonts w:ascii="宋体" w:hAnsi="宋体" w:eastAsia="宋体"/>
          <w:sz w:val="28"/>
          <w:szCs w:val="28"/>
        </w:rPr>
        <w:t>选择温室气体排放</w:t>
      </w:r>
      <w:r>
        <w:rPr>
          <w:rFonts w:hint="eastAsia" w:ascii="宋体" w:hAnsi="宋体" w:eastAsia="宋体"/>
          <w:sz w:val="28"/>
          <w:szCs w:val="28"/>
        </w:rPr>
        <w:t>与碳汇</w:t>
      </w:r>
      <w:r>
        <w:rPr>
          <w:rFonts w:ascii="宋体" w:hAnsi="宋体" w:eastAsia="宋体"/>
          <w:sz w:val="28"/>
          <w:szCs w:val="28"/>
        </w:rPr>
        <w:t>核算方法；</w:t>
      </w:r>
    </w:p>
    <w:p>
      <w:pPr>
        <w:pStyle w:val="16"/>
        <w:numPr>
          <w:ilvl w:val="0"/>
          <w:numId w:val="14"/>
        </w:numPr>
        <w:spacing w:line="360" w:lineRule="auto"/>
        <w:ind w:firstLineChars="0"/>
        <w:rPr>
          <w:rFonts w:ascii="宋体" w:hAnsi="宋体" w:eastAsia="宋体"/>
          <w:sz w:val="28"/>
          <w:szCs w:val="28"/>
        </w:rPr>
      </w:pPr>
      <w:r>
        <w:rPr>
          <w:rFonts w:ascii="宋体" w:hAnsi="宋体" w:eastAsia="宋体"/>
          <w:sz w:val="28"/>
          <w:szCs w:val="28"/>
        </w:rPr>
        <w:t>选择与收集温室气体排放</w:t>
      </w:r>
      <w:r>
        <w:rPr>
          <w:rFonts w:hint="eastAsia" w:ascii="宋体" w:hAnsi="宋体" w:eastAsia="宋体"/>
          <w:sz w:val="28"/>
          <w:szCs w:val="28"/>
        </w:rPr>
        <w:t>清除的</w:t>
      </w:r>
      <w:r>
        <w:rPr>
          <w:rFonts w:ascii="宋体" w:hAnsi="宋体" w:eastAsia="宋体"/>
          <w:sz w:val="28"/>
          <w:szCs w:val="28"/>
        </w:rPr>
        <w:t>活动数据；</w:t>
      </w:r>
    </w:p>
    <w:p>
      <w:pPr>
        <w:pStyle w:val="16"/>
        <w:numPr>
          <w:ilvl w:val="0"/>
          <w:numId w:val="14"/>
        </w:numPr>
        <w:spacing w:line="360" w:lineRule="auto"/>
        <w:ind w:firstLineChars="0"/>
        <w:rPr>
          <w:rFonts w:ascii="宋体" w:hAnsi="宋体" w:eastAsia="宋体"/>
          <w:sz w:val="28"/>
          <w:szCs w:val="28"/>
        </w:rPr>
      </w:pPr>
      <w:r>
        <w:rPr>
          <w:rFonts w:ascii="宋体" w:hAnsi="宋体" w:eastAsia="宋体"/>
          <w:sz w:val="28"/>
          <w:szCs w:val="28"/>
        </w:rPr>
        <w:t>选择或测算温室气体</w:t>
      </w:r>
      <w:r>
        <w:rPr>
          <w:rFonts w:hint="eastAsia" w:ascii="宋体" w:hAnsi="宋体" w:eastAsia="宋体"/>
          <w:sz w:val="28"/>
          <w:szCs w:val="28"/>
        </w:rPr>
        <w:t>清除的</w:t>
      </w:r>
      <w:r>
        <w:rPr>
          <w:rFonts w:ascii="宋体" w:hAnsi="宋体" w:eastAsia="宋体"/>
          <w:sz w:val="28"/>
          <w:szCs w:val="28"/>
        </w:rPr>
        <w:t>排放因子；</w:t>
      </w:r>
    </w:p>
    <w:p>
      <w:pPr>
        <w:pStyle w:val="16"/>
        <w:numPr>
          <w:ilvl w:val="0"/>
          <w:numId w:val="14"/>
        </w:numPr>
        <w:spacing w:line="360" w:lineRule="auto"/>
        <w:ind w:firstLineChars="0"/>
        <w:rPr>
          <w:rFonts w:ascii="宋体" w:hAnsi="宋体" w:eastAsia="宋体"/>
          <w:sz w:val="28"/>
          <w:szCs w:val="28"/>
        </w:rPr>
      </w:pPr>
      <w:r>
        <w:rPr>
          <w:rFonts w:ascii="宋体" w:hAnsi="宋体" w:eastAsia="宋体"/>
          <w:sz w:val="28"/>
          <w:szCs w:val="28"/>
        </w:rPr>
        <w:t>核算汇总温室气体排放</w:t>
      </w:r>
      <w:r>
        <w:rPr>
          <w:rFonts w:hint="eastAsia" w:ascii="宋体" w:hAnsi="宋体" w:eastAsia="宋体"/>
          <w:sz w:val="28"/>
          <w:szCs w:val="28"/>
        </w:rPr>
        <w:t>及清除</w:t>
      </w:r>
      <w:r>
        <w:rPr>
          <w:rFonts w:ascii="宋体" w:hAnsi="宋体" w:eastAsia="宋体"/>
          <w:sz w:val="28"/>
          <w:szCs w:val="28"/>
        </w:rPr>
        <w:t>量。</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3.2</w:t>
      </w:r>
      <w:r>
        <w:rPr>
          <w:rFonts w:hint="eastAsia" w:ascii="宋体" w:hAnsi="宋体" w:eastAsia="宋体"/>
          <w:sz w:val="28"/>
          <w:szCs w:val="28"/>
        </w:rPr>
        <w:t>报告编制</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景区应根据核算结果编制温室气体排放报告。报告编制应遵循真实性、完整性、准确性、透明性和一致性原则，并包括下列内容：</w:t>
      </w:r>
    </w:p>
    <w:p>
      <w:pPr>
        <w:pStyle w:val="16"/>
        <w:numPr>
          <w:ilvl w:val="0"/>
          <w:numId w:val="15"/>
        </w:numPr>
        <w:spacing w:line="360" w:lineRule="auto"/>
        <w:ind w:firstLineChars="0"/>
        <w:rPr>
          <w:rFonts w:ascii="宋体" w:hAnsi="宋体" w:eastAsia="宋体"/>
          <w:sz w:val="28"/>
          <w:szCs w:val="28"/>
        </w:rPr>
      </w:pPr>
      <w:r>
        <w:rPr>
          <w:rFonts w:ascii="宋体" w:hAnsi="宋体" w:eastAsia="宋体"/>
          <w:sz w:val="28"/>
          <w:szCs w:val="28"/>
        </w:rPr>
        <w:t>报告主体基本信息；</w:t>
      </w:r>
    </w:p>
    <w:p>
      <w:pPr>
        <w:pStyle w:val="16"/>
        <w:numPr>
          <w:ilvl w:val="0"/>
          <w:numId w:val="15"/>
        </w:numPr>
        <w:spacing w:line="360" w:lineRule="auto"/>
        <w:ind w:firstLineChars="0"/>
        <w:rPr>
          <w:rFonts w:ascii="宋体" w:hAnsi="宋体" w:eastAsia="宋体"/>
          <w:sz w:val="28"/>
          <w:szCs w:val="28"/>
        </w:rPr>
      </w:pPr>
      <w:r>
        <w:rPr>
          <w:rFonts w:ascii="宋体" w:hAnsi="宋体" w:eastAsia="宋体"/>
          <w:sz w:val="28"/>
          <w:szCs w:val="28"/>
        </w:rPr>
        <w:t>温室气体排放核算边界；</w:t>
      </w:r>
    </w:p>
    <w:p>
      <w:pPr>
        <w:pStyle w:val="16"/>
        <w:numPr>
          <w:ilvl w:val="0"/>
          <w:numId w:val="15"/>
        </w:numPr>
        <w:spacing w:line="360" w:lineRule="auto"/>
        <w:ind w:firstLineChars="0"/>
        <w:rPr>
          <w:rFonts w:ascii="宋体" w:hAnsi="宋体" w:eastAsia="宋体"/>
          <w:sz w:val="28"/>
          <w:szCs w:val="28"/>
        </w:rPr>
      </w:pPr>
      <w:r>
        <w:rPr>
          <w:rFonts w:ascii="宋体" w:hAnsi="宋体" w:eastAsia="宋体"/>
          <w:sz w:val="28"/>
          <w:szCs w:val="28"/>
        </w:rPr>
        <w:t>温室气体排放</w:t>
      </w:r>
      <w:r>
        <w:rPr>
          <w:rFonts w:hint="eastAsia" w:ascii="宋体" w:hAnsi="宋体" w:eastAsia="宋体"/>
          <w:sz w:val="28"/>
          <w:szCs w:val="28"/>
        </w:rPr>
        <w:t>与清除</w:t>
      </w:r>
      <w:r>
        <w:rPr>
          <w:rFonts w:ascii="宋体" w:hAnsi="宋体" w:eastAsia="宋体"/>
          <w:sz w:val="28"/>
          <w:szCs w:val="28"/>
        </w:rPr>
        <w:t>核算方法；</w:t>
      </w:r>
    </w:p>
    <w:p>
      <w:pPr>
        <w:pStyle w:val="16"/>
        <w:numPr>
          <w:ilvl w:val="0"/>
          <w:numId w:val="15"/>
        </w:numPr>
        <w:spacing w:line="360" w:lineRule="auto"/>
        <w:ind w:firstLineChars="0"/>
        <w:rPr>
          <w:rFonts w:ascii="宋体" w:hAnsi="宋体" w:eastAsia="宋体"/>
          <w:sz w:val="28"/>
          <w:szCs w:val="28"/>
        </w:rPr>
      </w:pPr>
      <w:r>
        <w:rPr>
          <w:rFonts w:ascii="宋体" w:hAnsi="宋体" w:eastAsia="宋体"/>
          <w:sz w:val="28"/>
          <w:szCs w:val="28"/>
        </w:rPr>
        <w:t>活动数据；</w:t>
      </w:r>
    </w:p>
    <w:p>
      <w:pPr>
        <w:pStyle w:val="16"/>
        <w:numPr>
          <w:ilvl w:val="0"/>
          <w:numId w:val="15"/>
        </w:numPr>
        <w:spacing w:line="360" w:lineRule="auto"/>
        <w:ind w:firstLineChars="0"/>
        <w:rPr>
          <w:rFonts w:ascii="宋体" w:hAnsi="宋体" w:eastAsia="宋体"/>
          <w:sz w:val="28"/>
          <w:szCs w:val="28"/>
        </w:rPr>
      </w:pPr>
      <w:r>
        <w:rPr>
          <w:rFonts w:ascii="宋体" w:hAnsi="宋体" w:eastAsia="宋体"/>
          <w:sz w:val="28"/>
          <w:szCs w:val="28"/>
        </w:rPr>
        <w:t>排放因子；</w:t>
      </w:r>
    </w:p>
    <w:p>
      <w:pPr>
        <w:pStyle w:val="16"/>
        <w:numPr>
          <w:ilvl w:val="0"/>
          <w:numId w:val="15"/>
        </w:numPr>
        <w:spacing w:line="360" w:lineRule="auto"/>
        <w:ind w:firstLineChars="0"/>
        <w:rPr>
          <w:rFonts w:ascii="宋体" w:hAnsi="宋体" w:eastAsia="宋体"/>
          <w:sz w:val="28"/>
          <w:szCs w:val="28"/>
        </w:rPr>
      </w:pPr>
      <w:r>
        <w:rPr>
          <w:rFonts w:ascii="宋体" w:hAnsi="宋体" w:eastAsia="宋体"/>
          <w:sz w:val="28"/>
          <w:szCs w:val="28"/>
        </w:rPr>
        <w:t>温室气体排放</w:t>
      </w:r>
      <w:r>
        <w:rPr>
          <w:rFonts w:hint="eastAsia" w:ascii="宋体" w:hAnsi="宋体" w:eastAsia="宋体"/>
          <w:sz w:val="28"/>
          <w:szCs w:val="28"/>
        </w:rPr>
        <w:t>与清除</w:t>
      </w:r>
      <w:r>
        <w:rPr>
          <w:rFonts w:ascii="宋体" w:hAnsi="宋体" w:eastAsia="宋体"/>
          <w:sz w:val="28"/>
          <w:szCs w:val="28"/>
        </w:rPr>
        <w:t>量。</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3.3</w:t>
      </w:r>
      <w:r>
        <w:rPr>
          <w:rFonts w:hint="eastAsia" w:ascii="宋体" w:hAnsi="宋体" w:eastAsia="宋体"/>
          <w:sz w:val="28"/>
          <w:szCs w:val="28"/>
        </w:rPr>
        <w:t>质量保证</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景区企业应对温室气体核算与报告工作实施有效的内部质量管理，明确温室气体排放核算和报告编制的职责分工，对温室气体排放的核算和报告进行内部审核和验证。</w:t>
      </w:r>
    </w:p>
    <w:p>
      <w:pPr>
        <w:pStyle w:val="2"/>
        <w:rPr>
          <w:rFonts w:hint="default"/>
          <w:lang w:val="en-US" w:eastAsia="zh-CN"/>
        </w:rPr>
      </w:pPr>
      <w:r>
        <w:rPr>
          <w:rFonts w:hint="eastAsia"/>
          <w:lang w:val="en-US" w:eastAsia="zh-CN"/>
        </w:rPr>
        <w:t>碳信息披露机制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景区制定碳排放信息披露机制，</w:t>
      </w:r>
      <w:r>
        <w:rPr>
          <w:rFonts w:hint="default" w:ascii="宋体" w:hAnsi="宋体" w:eastAsia="宋体"/>
          <w:sz w:val="28"/>
          <w:szCs w:val="28"/>
          <w:lang w:val="en-US" w:eastAsia="zh-CN"/>
        </w:rPr>
        <w:t>每年定期向相关方（如政府/游客等）披露景区零碳管理相关的信息</w:t>
      </w:r>
      <w:r>
        <w:rPr>
          <w:rFonts w:hint="eastAsia" w:ascii="宋体" w:hAnsi="宋体" w:eastAsia="宋体"/>
          <w:sz w:val="28"/>
          <w:szCs w:val="28"/>
          <w:lang w:val="en-US" w:eastAsia="zh-CN"/>
        </w:rPr>
        <w:t>，规范工作规程，明确工作职责，建立准确的碳排放信息管理台账，妥善保存相关原始记录，科学统计归集相关碳排放信息。</w:t>
      </w:r>
    </w:p>
    <w:p>
      <w:pPr>
        <w:pStyle w:val="2"/>
      </w:pPr>
      <w:bookmarkStart w:id="13" w:name="_Toc132031281"/>
      <w:r>
        <w:t>碳信用开发与消纳</w:t>
      </w:r>
      <w:bookmarkEnd w:id="13"/>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4.1</w:t>
      </w:r>
      <w:r>
        <w:rPr>
          <w:rFonts w:hint="eastAsia" w:ascii="宋体" w:hAnsi="宋体" w:eastAsia="宋体"/>
          <w:sz w:val="28"/>
          <w:szCs w:val="28"/>
        </w:rPr>
        <w:t>项目开发</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景区开展核证减排项目开发流程一般包括下列环节。</w:t>
      </w:r>
    </w:p>
    <w:p>
      <w:pPr>
        <w:pStyle w:val="16"/>
        <w:numPr>
          <w:ilvl w:val="0"/>
          <w:numId w:val="16"/>
        </w:numPr>
        <w:spacing w:line="360" w:lineRule="auto"/>
        <w:ind w:firstLineChars="0"/>
        <w:rPr>
          <w:rFonts w:ascii="宋体" w:hAnsi="宋体" w:eastAsia="宋体"/>
          <w:sz w:val="28"/>
          <w:szCs w:val="28"/>
        </w:rPr>
      </w:pPr>
      <w:r>
        <w:rPr>
          <w:rFonts w:ascii="宋体" w:hAnsi="宋体" w:eastAsia="宋体"/>
          <w:sz w:val="28"/>
          <w:szCs w:val="28"/>
        </w:rPr>
        <w:t>项目识别和设计。判断项目是否符合核证减排项目要求，以及是否有相应的已被批准的基准线方法学和监测方法学。根据项目类型选择符合要求的方法学进行项目设计，编制项目设计文件，准备项目申请相关文件。</w:t>
      </w:r>
    </w:p>
    <w:p>
      <w:pPr>
        <w:pStyle w:val="16"/>
        <w:numPr>
          <w:ilvl w:val="0"/>
          <w:numId w:val="16"/>
        </w:numPr>
        <w:spacing w:line="360" w:lineRule="auto"/>
        <w:ind w:firstLineChars="0"/>
        <w:rPr>
          <w:rFonts w:ascii="宋体" w:hAnsi="宋体" w:eastAsia="宋体"/>
          <w:sz w:val="28"/>
          <w:szCs w:val="28"/>
        </w:rPr>
      </w:pPr>
      <w:r>
        <w:rPr>
          <w:rFonts w:ascii="宋体" w:hAnsi="宋体" w:eastAsia="宋体"/>
          <w:sz w:val="28"/>
          <w:szCs w:val="28"/>
        </w:rPr>
        <w:t>审定。项目设计文件编写完成后，报送具备资质的审定机构审定，并出具项目审定报告。准备项目备案材料，提交主管部门进行技术评估、审查。</w:t>
      </w:r>
    </w:p>
    <w:p>
      <w:pPr>
        <w:pStyle w:val="16"/>
        <w:numPr>
          <w:ilvl w:val="0"/>
          <w:numId w:val="16"/>
        </w:numPr>
        <w:spacing w:line="360" w:lineRule="auto"/>
        <w:ind w:firstLineChars="0"/>
        <w:rPr>
          <w:rFonts w:ascii="宋体" w:hAnsi="宋体" w:eastAsia="宋体"/>
          <w:sz w:val="28"/>
          <w:szCs w:val="28"/>
        </w:rPr>
      </w:pPr>
      <w:r>
        <w:rPr>
          <w:rFonts w:ascii="宋体" w:hAnsi="宋体" w:eastAsia="宋体"/>
          <w:sz w:val="28"/>
          <w:szCs w:val="28"/>
        </w:rPr>
        <w:t>项目实施与监测。根据备案注册的项目设计文件对项目进行实施，并根据监测计划进行监测，保存相关监测文件。</w:t>
      </w:r>
    </w:p>
    <w:p>
      <w:pPr>
        <w:pStyle w:val="16"/>
        <w:numPr>
          <w:ilvl w:val="0"/>
          <w:numId w:val="16"/>
        </w:numPr>
        <w:spacing w:line="360" w:lineRule="auto"/>
        <w:ind w:firstLineChars="0"/>
        <w:rPr>
          <w:rFonts w:ascii="宋体" w:hAnsi="宋体" w:eastAsia="宋体"/>
          <w:sz w:val="28"/>
          <w:szCs w:val="28"/>
        </w:rPr>
      </w:pPr>
      <w:r>
        <w:rPr>
          <w:rFonts w:ascii="宋体" w:hAnsi="宋体" w:eastAsia="宋体"/>
          <w:sz w:val="28"/>
          <w:szCs w:val="28"/>
        </w:rPr>
        <w:t>项目减排量核证。经主管部门或其授权机构备案注册的项目产生减排量后，编制监测报告并经具备资质的核证机构核证，并出具减排量核证报告。</w:t>
      </w:r>
    </w:p>
    <w:p>
      <w:pPr>
        <w:pStyle w:val="16"/>
        <w:numPr>
          <w:ilvl w:val="0"/>
          <w:numId w:val="16"/>
        </w:numPr>
        <w:spacing w:line="360" w:lineRule="auto"/>
        <w:ind w:firstLineChars="0"/>
        <w:rPr>
          <w:rFonts w:ascii="宋体" w:hAnsi="宋体" w:eastAsia="宋体"/>
          <w:sz w:val="28"/>
          <w:szCs w:val="28"/>
        </w:rPr>
      </w:pPr>
      <w:r>
        <w:rPr>
          <w:rFonts w:ascii="宋体" w:hAnsi="宋体" w:eastAsia="宋体"/>
          <w:sz w:val="28"/>
          <w:szCs w:val="28"/>
        </w:rPr>
        <w:t>项目减排量签发。将减排量签发申请文件提交主管部门进行技术评估、审查。</w:t>
      </w:r>
    </w:p>
    <w:p>
      <w:pPr>
        <w:pStyle w:val="16"/>
        <w:numPr>
          <w:ilvl w:val="0"/>
          <w:numId w:val="16"/>
        </w:numPr>
        <w:spacing w:line="360" w:lineRule="auto"/>
        <w:ind w:firstLineChars="0"/>
        <w:rPr>
          <w:rFonts w:ascii="宋体" w:hAnsi="宋体" w:eastAsia="宋体"/>
          <w:sz w:val="28"/>
          <w:szCs w:val="28"/>
        </w:rPr>
      </w:pPr>
      <w:r>
        <w:rPr>
          <w:rFonts w:ascii="宋体" w:hAnsi="宋体" w:eastAsia="宋体"/>
          <w:sz w:val="28"/>
          <w:szCs w:val="28"/>
        </w:rPr>
        <w:t>项目减排量登记。完成核证的项目减排量应在相关登记簿登记。</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4.2</w:t>
      </w:r>
      <w:r>
        <w:rPr>
          <w:rFonts w:hint="eastAsia" w:ascii="宋体" w:hAnsi="宋体" w:eastAsia="宋体"/>
          <w:sz w:val="28"/>
          <w:szCs w:val="28"/>
        </w:rPr>
        <w:t>消纳途径</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景区可通过以下途径和场景对核证减排项目开发形成的碳信用进行消纳和应用：</w:t>
      </w:r>
    </w:p>
    <w:p>
      <w:pPr>
        <w:pStyle w:val="16"/>
        <w:numPr>
          <w:ilvl w:val="0"/>
          <w:numId w:val="17"/>
        </w:numPr>
        <w:spacing w:line="360" w:lineRule="auto"/>
        <w:ind w:firstLineChars="0"/>
        <w:rPr>
          <w:rFonts w:ascii="宋体" w:hAnsi="宋体" w:eastAsia="宋体"/>
          <w:sz w:val="28"/>
          <w:szCs w:val="28"/>
        </w:rPr>
      </w:pPr>
      <w:r>
        <w:rPr>
          <w:rFonts w:ascii="宋体" w:hAnsi="宋体" w:eastAsia="宋体"/>
          <w:sz w:val="28"/>
          <w:szCs w:val="28"/>
        </w:rPr>
        <w:t>利用碳排放权和核证减排量交易机制，开展碳信用交易、转让和融资，实现碳资产保值增值；</w:t>
      </w:r>
    </w:p>
    <w:p>
      <w:pPr>
        <w:pStyle w:val="16"/>
        <w:numPr>
          <w:ilvl w:val="0"/>
          <w:numId w:val="17"/>
        </w:numPr>
        <w:spacing w:line="360" w:lineRule="auto"/>
        <w:ind w:firstLineChars="0"/>
        <w:rPr>
          <w:rFonts w:ascii="宋体" w:hAnsi="宋体" w:eastAsia="宋体"/>
          <w:sz w:val="28"/>
          <w:szCs w:val="28"/>
        </w:rPr>
      </w:pPr>
      <w:r>
        <w:rPr>
          <w:rFonts w:ascii="宋体" w:hAnsi="宋体" w:eastAsia="宋体"/>
          <w:sz w:val="28"/>
          <w:szCs w:val="28"/>
        </w:rPr>
        <w:t>将碳信用按规定比例用于碳排放配额清缴履约，降低清缴履约成本；</w:t>
      </w:r>
    </w:p>
    <w:p>
      <w:pPr>
        <w:pStyle w:val="16"/>
        <w:numPr>
          <w:ilvl w:val="0"/>
          <w:numId w:val="17"/>
        </w:numPr>
        <w:spacing w:line="360" w:lineRule="auto"/>
        <w:ind w:firstLineChars="0"/>
        <w:rPr>
          <w:rFonts w:ascii="宋体" w:hAnsi="宋体" w:eastAsia="宋体"/>
          <w:sz w:val="28"/>
          <w:szCs w:val="28"/>
        </w:rPr>
      </w:pPr>
      <w:r>
        <w:rPr>
          <w:rFonts w:ascii="宋体" w:hAnsi="宋体" w:eastAsia="宋体"/>
          <w:sz w:val="28"/>
          <w:szCs w:val="28"/>
        </w:rPr>
        <w:t>用于大型活动碳中和，以及企业在实施控制温室气体排放措施的基础上抵消碳足迹。</w:t>
      </w:r>
    </w:p>
    <w:p>
      <w:pPr>
        <w:pStyle w:val="2"/>
      </w:pPr>
      <w:bookmarkStart w:id="14" w:name="_Toc132031282"/>
      <w:r>
        <w:rPr>
          <w:rFonts w:hint="eastAsia"/>
        </w:rPr>
        <w:t>能力建设</w:t>
      </w:r>
      <w:bookmarkEnd w:id="14"/>
    </w:p>
    <w:p>
      <w:pPr>
        <w:spacing w:line="360" w:lineRule="auto"/>
        <w:ind w:firstLine="560" w:firstLineChars="200"/>
        <w:rPr>
          <w:rFonts w:ascii="宋体" w:hAnsi="宋体" w:eastAsia="宋体"/>
          <w:sz w:val="28"/>
          <w:szCs w:val="28"/>
        </w:rPr>
      </w:pPr>
      <w:r>
        <w:rPr>
          <w:rFonts w:hint="eastAsia" w:ascii="宋体" w:hAnsi="宋体" w:eastAsia="宋体"/>
          <w:sz w:val="28"/>
          <w:szCs w:val="28"/>
        </w:rPr>
        <w:t>应确保与零碳景区管理相关的人员具有基于相应教育、培训、技能或经验所要求的能力，使工作人员认识到：</w:t>
      </w:r>
    </w:p>
    <w:p>
      <w:pPr>
        <w:pStyle w:val="16"/>
        <w:numPr>
          <w:ilvl w:val="0"/>
          <w:numId w:val="18"/>
        </w:numPr>
        <w:spacing w:line="360" w:lineRule="auto"/>
        <w:ind w:firstLineChars="0"/>
        <w:rPr>
          <w:rFonts w:ascii="宋体" w:hAnsi="宋体" w:eastAsia="宋体"/>
          <w:sz w:val="28"/>
          <w:szCs w:val="28"/>
        </w:rPr>
      </w:pPr>
      <w:r>
        <w:rPr>
          <w:rFonts w:ascii="宋体" w:hAnsi="宋体" w:eastAsia="宋体"/>
          <w:sz w:val="28"/>
          <w:szCs w:val="28"/>
        </w:rPr>
        <w:t>符合</w:t>
      </w:r>
      <w:r>
        <w:rPr>
          <w:rFonts w:hint="eastAsia" w:ascii="宋体" w:hAnsi="宋体" w:eastAsia="宋体"/>
          <w:sz w:val="28"/>
          <w:szCs w:val="28"/>
        </w:rPr>
        <w:t>零碳景区</w:t>
      </w:r>
      <w:r>
        <w:rPr>
          <w:rFonts w:ascii="宋体" w:hAnsi="宋体" w:eastAsia="宋体"/>
          <w:sz w:val="28"/>
          <w:szCs w:val="28"/>
        </w:rPr>
        <w:t>要求的重要性；</w:t>
      </w:r>
    </w:p>
    <w:p>
      <w:pPr>
        <w:pStyle w:val="16"/>
        <w:numPr>
          <w:ilvl w:val="0"/>
          <w:numId w:val="18"/>
        </w:numPr>
        <w:spacing w:line="360" w:lineRule="auto"/>
        <w:ind w:firstLineChars="0"/>
        <w:rPr>
          <w:rFonts w:ascii="宋体" w:hAnsi="宋体" w:eastAsia="宋体"/>
          <w:sz w:val="28"/>
          <w:szCs w:val="28"/>
        </w:rPr>
      </w:pPr>
      <w:r>
        <w:rPr>
          <w:rFonts w:ascii="宋体" w:hAnsi="宋体" w:eastAsia="宋体"/>
          <w:sz w:val="28"/>
          <w:szCs w:val="28"/>
        </w:rPr>
        <w:t>满足</w:t>
      </w:r>
      <w:r>
        <w:rPr>
          <w:rFonts w:hint="eastAsia" w:ascii="宋体" w:hAnsi="宋体" w:eastAsia="宋体"/>
          <w:sz w:val="28"/>
          <w:szCs w:val="28"/>
        </w:rPr>
        <w:t>零碳景区</w:t>
      </w:r>
      <w:r>
        <w:rPr>
          <w:rFonts w:ascii="宋体" w:hAnsi="宋体" w:eastAsia="宋体"/>
          <w:sz w:val="28"/>
          <w:szCs w:val="28"/>
        </w:rPr>
        <w:t>的作用、职责和权限；</w:t>
      </w:r>
    </w:p>
    <w:p>
      <w:pPr>
        <w:pStyle w:val="16"/>
        <w:numPr>
          <w:ilvl w:val="0"/>
          <w:numId w:val="18"/>
        </w:numPr>
        <w:spacing w:line="360" w:lineRule="auto"/>
        <w:ind w:firstLineChars="0"/>
        <w:rPr>
          <w:rFonts w:ascii="宋体" w:hAnsi="宋体" w:eastAsia="宋体"/>
          <w:sz w:val="28"/>
          <w:szCs w:val="28"/>
        </w:rPr>
      </w:pPr>
      <w:r>
        <w:rPr>
          <w:rFonts w:ascii="宋体" w:hAnsi="宋体" w:eastAsia="宋体"/>
          <w:sz w:val="28"/>
          <w:szCs w:val="28"/>
        </w:rPr>
        <w:t>持续改进温室气体排放绩效所带来的益处；</w:t>
      </w:r>
    </w:p>
    <w:p>
      <w:pPr>
        <w:pStyle w:val="16"/>
        <w:numPr>
          <w:ilvl w:val="0"/>
          <w:numId w:val="18"/>
        </w:numPr>
        <w:spacing w:line="360" w:lineRule="auto"/>
        <w:ind w:firstLineChars="0"/>
        <w:rPr>
          <w:rFonts w:ascii="宋体" w:hAnsi="宋体" w:eastAsia="宋体"/>
          <w:sz w:val="28"/>
          <w:szCs w:val="28"/>
        </w:rPr>
      </w:pPr>
      <w:r>
        <w:rPr>
          <w:rFonts w:ascii="宋体" w:hAnsi="宋体" w:eastAsia="宋体"/>
          <w:sz w:val="28"/>
          <w:szCs w:val="28"/>
        </w:rPr>
        <w:t>自身活动对</w:t>
      </w:r>
      <w:r>
        <w:rPr>
          <w:rFonts w:hint="eastAsia" w:ascii="宋体" w:hAnsi="宋体" w:eastAsia="宋体"/>
          <w:sz w:val="28"/>
          <w:szCs w:val="28"/>
        </w:rPr>
        <w:t>零碳景区</w:t>
      </w:r>
      <w:r>
        <w:rPr>
          <w:rFonts w:ascii="宋体" w:hAnsi="宋体" w:eastAsia="宋体"/>
          <w:sz w:val="28"/>
          <w:szCs w:val="28"/>
        </w:rPr>
        <w:t>产生的实际或潜在的影响，其活动和行为对实现</w:t>
      </w:r>
      <w:r>
        <w:rPr>
          <w:rFonts w:hint="eastAsia" w:ascii="宋体" w:hAnsi="宋体" w:eastAsia="宋体"/>
          <w:sz w:val="28"/>
          <w:szCs w:val="28"/>
        </w:rPr>
        <w:t>零碳</w:t>
      </w:r>
      <w:r>
        <w:rPr>
          <w:rFonts w:ascii="宋体" w:hAnsi="宋体" w:eastAsia="宋体"/>
          <w:sz w:val="28"/>
          <w:szCs w:val="28"/>
        </w:rPr>
        <w:t>目标的贡献，以及偏离规定程序的潜在后果。</w:t>
      </w:r>
    </w:p>
    <w:p>
      <w:pPr>
        <w:pStyle w:val="2"/>
      </w:pPr>
      <w:bookmarkStart w:id="15" w:name="_Toc132031283"/>
      <w:r>
        <w:rPr>
          <w:rFonts w:hint="eastAsia"/>
        </w:rPr>
        <w:t>评价改进</w:t>
      </w:r>
      <w:bookmarkEnd w:id="15"/>
    </w:p>
    <w:p>
      <w:pPr>
        <w:spacing w:line="360" w:lineRule="auto"/>
        <w:ind w:firstLine="560" w:firstLineChars="200"/>
        <w:rPr>
          <w:rFonts w:ascii="宋体" w:hAnsi="宋体" w:eastAsia="宋体"/>
          <w:sz w:val="28"/>
          <w:szCs w:val="28"/>
        </w:rPr>
      </w:pPr>
      <w:r>
        <w:rPr>
          <w:rFonts w:hint="eastAsia" w:ascii="宋体" w:hAnsi="宋体" w:eastAsia="宋体"/>
          <w:sz w:val="28"/>
          <w:szCs w:val="28"/>
        </w:rPr>
        <w:t>景区应定期评价对适用的零碳相关法律法规和要求的遵守情况，开展温室气体排放与清除的内部盘查，并根据盘查结果持续改进，以确保零碳景区的适宜性、充分性和有效性。</w:t>
      </w:r>
    </w:p>
    <w:p>
      <w:pPr>
        <w:pStyle w:val="2"/>
      </w:pPr>
      <w:bookmarkStart w:id="16" w:name="_Toc132031284"/>
      <w:r>
        <w:rPr>
          <w:rFonts w:hint="eastAsia"/>
        </w:rPr>
        <w:t>附件：景区零碳发展规划</w:t>
      </w:r>
      <w:bookmarkEnd w:id="16"/>
    </w:p>
    <w:p>
      <w:pPr>
        <w:spacing w:line="360" w:lineRule="auto"/>
        <w:ind w:firstLine="560" w:firstLineChars="200"/>
        <w:rPr>
          <w:rFonts w:hint="eastAsia" w:ascii="宋体" w:hAnsi="宋体" w:eastAsia="宋体"/>
          <w:sz w:val="28"/>
          <w:szCs w:val="28"/>
        </w:rPr>
      </w:pPr>
      <w:r>
        <w:rPr>
          <w:rFonts w:hint="default" w:ascii="宋体" w:hAnsi="宋体" w:eastAsia="宋体"/>
          <w:sz w:val="28"/>
          <w:szCs w:val="28"/>
        </w:rPr>
        <w:t>为全面落实20</w:t>
      </w:r>
      <w:r>
        <w:rPr>
          <w:rFonts w:hint="default" w:ascii="宋体" w:hAnsi="宋体" w:eastAsia="宋体"/>
          <w:sz w:val="28"/>
          <w:szCs w:val="28"/>
          <w:lang w:val="en-US" w:eastAsia="zh-CN"/>
        </w:rPr>
        <w:t>2</w:t>
      </w:r>
      <w:r>
        <w:rPr>
          <w:rFonts w:hint="default" w:ascii="宋体" w:hAnsi="宋体" w:eastAsia="宋体"/>
          <w:sz w:val="28"/>
          <w:szCs w:val="28"/>
        </w:rPr>
        <w:t>3年主要污染物总量减排任务，确保年度及“十</w:t>
      </w:r>
      <w:r>
        <w:rPr>
          <w:rFonts w:hint="default" w:ascii="宋体" w:hAnsi="宋体" w:eastAsia="宋体"/>
          <w:sz w:val="28"/>
          <w:szCs w:val="28"/>
          <w:lang w:val="en-US" w:eastAsia="zh-CN"/>
        </w:rPr>
        <w:t>四</w:t>
      </w:r>
      <w:r>
        <w:rPr>
          <w:rFonts w:hint="default" w:ascii="宋体" w:hAnsi="宋体" w:eastAsia="宋体"/>
          <w:sz w:val="28"/>
          <w:szCs w:val="28"/>
        </w:rPr>
        <w:t>五”全县主要污染物总量减排目标的顺利完成，促进环境质量的改善，根据环保部《“十</w:t>
      </w:r>
      <w:r>
        <w:rPr>
          <w:rFonts w:hint="default" w:ascii="宋体" w:hAnsi="宋体" w:eastAsia="宋体"/>
          <w:sz w:val="28"/>
          <w:szCs w:val="28"/>
          <w:lang w:val="en-US" w:eastAsia="zh-CN"/>
        </w:rPr>
        <w:t>四</w:t>
      </w:r>
      <w:r>
        <w:rPr>
          <w:rFonts w:hint="default" w:ascii="宋体" w:hAnsi="宋体" w:eastAsia="宋体"/>
          <w:sz w:val="28"/>
          <w:szCs w:val="28"/>
        </w:rPr>
        <w:t>五”主要污染物总量控制规划编制指南》、盐城市环保局的相关要求，结合全我县污染物排放实际，编制本</w:t>
      </w:r>
      <w:r>
        <w:rPr>
          <w:rFonts w:hint="default" w:ascii="宋体" w:hAnsi="宋体" w:eastAsia="宋体"/>
          <w:sz w:val="28"/>
          <w:szCs w:val="28"/>
          <w:lang w:val="en-US" w:eastAsia="zh-CN"/>
        </w:rPr>
        <w:t>景区年度</w:t>
      </w:r>
      <w:r>
        <w:rPr>
          <w:rFonts w:hint="default" w:ascii="宋体" w:hAnsi="宋体" w:eastAsia="宋体"/>
          <w:sz w:val="28"/>
          <w:szCs w:val="28"/>
        </w:rPr>
        <w:t>减排计划。</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lang w:val="en-US" w:eastAsia="zh-CN"/>
        </w:rPr>
        <w:t>一、指导思想</w:t>
      </w:r>
    </w:p>
    <w:p>
      <w:pPr>
        <w:spacing w:line="360" w:lineRule="auto"/>
        <w:ind w:firstLine="560" w:firstLineChars="200"/>
        <w:rPr>
          <w:rFonts w:hint="default" w:ascii="宋体" w:hAnsi="宋体" w:eastAsia="宋体"/>
          <w:sz w:val="28"/>
          <w:szCs w:val="28"/>
        </w:rPr>
      </w:pPr>
      <w:r>
        <w:rPr>
          <w:rFonts w:hint="default" w:ascii="宋体" w:hAnsi="宋体" w:eastAsia="宋体"/>
          <w:sz w:val="28"/>
          <w:szCs w:val="28"/>
        </w:rPr>
        <w:t>全面贯彻落实科学发展观，以“控制增量、削减存量”为原则，以淘汰落后产能、推进工程治理、强化环境监管为手段，加大投入，狠抓落实，确保实现年度主要污染物总量减排目标。</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二</w:t>
      </w:r>
      <w:r>
        <w:rPr>
          <w:rFonts w:hint="eastAsia" w:ascii="宋体" w:hAnsi="宋体" w:eastAsia="宋体"/>
          <w:sz w:val="28"/>
          <w:szCs w:val="28"/>
          <w:lang w:val="en-US" w:eastAsia="zh-CN"/>
        </w:rPr>
        <w:t>、</w:t>
      </w:r>
      <w:r>
        <w:rPr>
          <w:rFonts w:hint="default" w:ascii="宋体" w:hAnsi="宋体" w:eastAsia="宋体"/>
          <w:sz w:val="28"/>
          <w:szCs w:val="28"/>
          <w:lang w:val="en-US" w:eastAsia="zh-CN"/>
        </w:rPr>
        <w:t>基本原则</w:t>
      </w:r>
    </w:p>
    <w:p>
      <w:pPr>
        <w:spacing w:line="360" w:lineRule="auto"/>
        <w:ind w:firstLine="560" w:firstLineChars="200"/>
        <w:rPr>
          <w:rFonts w:hint="default" w:ascii="宋体" w:hAnsi="宋体" w:eastAsia="宋体"/>
          <w:sz w:val="28"/>
          <w:szCs w:val="28"/>
        </w:rPr>
      </w:pPr>
      <w:r>
        <w:rPr>
          <w:rFonts w:hint="default" w:ascii="宋体" w:hAnsi="宋体" w:eastAsia="宋体"/>
          <w:sz w:val="28"/>
          <w:szCs w:val="28"/>
          <w:lang w:val="en-US" w:eastAsia="zh-CN"/>
        </w:rPr>
        <w:t>　</w:t>
      </w:r>
      <w:r>
        <w:rPr>
          <w:rFonts w:hint="default" w:ascii="宋体" w:hAnsi="宋体" w:eastAsia="宋体"/>
          <w:sz w:val="28"/>
          <w:szCs w:val="28"/>
        </w:rPr>
        <w:t>　</w:t>
      </w:r>
      <w:r>
        <w:rPr>
          <w:rFonts w:hint="eastAsia" w:ascii="宋体" w:hAnsi="宋体" w:eastAsia="宋体"/>
          <w:sz w:val="28"/>
          <w:szCs w:val="28"/>
        </w:rPr>
        <w:t>坚持系统谋划、统筹推进。</w:t>
      </w:r>
      <w:r>
        <w:rPr>
          <w:rFonts w:hint="default" w:ascii="宋体" w:hAnsi="宋体" w:eastAsia="宋体"/>
          <w:sz w:val="28"/>
          <w:szCs w:val="28"/>
        </w:rPr>
        <w:t>坚持以景区发展为统领，加强统筹协调，明确零碳目标和实施路径，健全激励约束机制，加快构建有利于实现零碳景区的运营模式。</w:t>
      </w:r>
    </w:p>
    <w:p>
      <w:pPr>
        <w:spacing w:line="360" w:lineRule="auto"/>
        <w:ind w:firstLine="560" w:firstLineChars="200"/>
        <w:rPr>
          <w:rFonts w:hint="default" w:ascii="宋体" w:hAnsi="宋体" w:eastAsia="宋体"/>
          <w:sz w:val="28"/>
          <w:szCs w:val="28"/>
        </w:rPr>
      </w:pPr>
      <w:r>
        <w:rPr>
          <w:rFonts w:hint="default" w:ascii="宋体" w:hAnsi="宋体" w:eastAsia="宋体"/>
          <w:sz w:val="28"/>
          <w:szCs w:val="28"/>
        </w:rPr>
        <w:t>　　坚持降碳优先、碳汇助力。坚持把排放降碳、提升碳汇放在首位，贯穿到景区经营全过程和各环节，持续提升降碳能力，推进清洁能源使用，保持和降低景区能源消耗和温室气体排放，从源头减少二氧化碳排放。实施绿色采购，推行绿色低碳办公，倡导绿色低碳旅游方式和消费模式。</w:t>
      </w:r>
    </w:p>
    <w:p>
      <w:pPr>
        <w:spacing w:line="360" w:lineRule="auto"/>
        <w:ind w:firstLine="560" w:firstLineChars="200"/>
        <w:rPr>
          <w:rFonts w:hint="default" w:ascii="宋体" w:hAnsi="宋体" w:eastAsia="宋体"/>
          <w:sz w:val="28"/>
          <w:szCs w:val="28"/>
        </w:rPr>
      </w:pPr>
      <w:r>
        <w:rPr>
          <w:rFonts w:hint="default" w:ascii="宋体" w:hAnsi="宋体" w:eastAsia="宋体"/>
          <w:sz w:val="28"/>
          <w:szCs w:val="28"/>
        </w:rPr>
        <w:t>坚持立足实际、稳妥有序。立足景区的特点和实际，近期打基础强能力，远期求突破出成果，稳步构建零碳运营模式。加强风险研判和应对，着力化解各类风险隐患，。</w:t>
      </w:r>
    </w:p>
    <w:p>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三、</w:t>
      </w:r>
      <w:r>
        <w:rPr>
          <w:rFonts w:hint="default" w:ascii="宋体" w:hAnsi="宋体" w:eastAsia="宋体"/>
          <w:sz w:val="28"/>
          <w:szCs w:val="28"/>
          <w:lang w:val="en-US" w:eastAsia="zh-CN"/>
        </w:rPr>
        <w:t>主要目标</w:t>
      </w:r>
    </w:p>
    <w:p>
      <w:pPr>
        <w:spacing w:line="360" w:lineRule="auto"/>
        <w:ind w:firstLine="560" w:firstLineChars="200"/>
        <w:rPr>
          <w:rFonts w:hint="default" w:ascii="宋体" w:hAnsi="宋体" w:eastAsia="宋体"/>
          <w:sz w:val="28"/>
          <w:szCs w:val="28"/>
        </w:rPr>
      </w:pPr>
      <w:r>
        <w:rPr>
          <w:rFonts w:hint="default" w:ascii="宋体" w:hAnsi="宋体" w:eastAsia="宋体"/>
          <w:sz w:val="28"/>
          <w:szCs w:val="28"/>
        </w:rPr>
        <w:t>　　</w:t>
      </w:r>
      <w:r>
        <w:rPr>
          <w:rFonts w:hint="eastAsia" w:ascii="宋体" w:hAnsi="宋体" w:eastAsia="宋体"/>
          <w:sz w:val="28"/>
          <w:szCs w:val="28"/>
          <w:lang w:val="en-US" w:eastAsia="zh-CN"/>
        </w:rPr>
        <w:t>全县</w:t>
      </w:r>
      <w:r>
        <w:rPr>
          <w:rFonts w:hint="eastAsia" w:ascii="宋体" w:hAnsi="宋体" w:eastAsia="宋体"/>
          <w:sz w:val="28"/>
          <w:szCs w:val="28"/>
          <w:lang w:eastAsia="zh-CN"/>
        </w:rPr>
        <w:t>“</w:t>
      </w:r>
      <w:r>
        <w:rPr>
          <w:rFonts w:hint="default" w:ascii="宋体" w:hAnsi="宋体" w:eastAsia="宋体"/>
          <w:sz w:val="28"/>
          <w:szCs w:val="28"/>
        </w:rPr>
        <w:t>十四五</w:t>
      </w:r>
      <w:r>
        <w:rPr>
          <w:rFonts w:hint="eastAsia" w:ascii="宋体" w:hAnsi="宋体" w:eastAsia="宋体"/>
          <w:sz w:val="28"/>
          <w:szCs w:val="28"/>
          <w:lang w:eastAsia="zh-CN"/>
        </w:rPr>
        <w:t>”</w:t>
      </w:r>
      <w:r>
        <w:rPr>
          <w:rFonts w:hint="default" w:ascii="宋体" w:hAnsi="宋体" w:eastAsia="宋体"/>
          <w:sz w:val="28"/>
          <w:szCs w:val="28"/>
        </w:rPr>
        <w:t>期间，景区的能源结构调整优化取得明显进展，能源利用效率显著提升，绿色低碳技术创新和推广应用取得进展，力争创建成江苏省旅游景区的零碳标杆企业。到2025年，景区可再生能源消费比重达到15%以上，万元收入二氧化碳排放下降，</w:t>
      </w:r>
      <w:r>
        <w:rPr>
          <w:rFonts w:hint="default" w:ascii="宋体" w:hAnsi="宋体" w:eastAsia="宋体"/>
          <w:sz w:val="28"/>
          <w:szCs w:val="28"/>
          <w:lang w:val="en-US" w:eastAsia="zh-CN"/>
        </w:rPr>
        <w:t>为持续满足</w:t>
      </w:r>
      <w:r>
        <w:rPr>
          <w:rFonts w:hint="default" w:ascii="宋体" w:hAnsi="宋体" w:eastAsia="宋体"/>
          <w:sz w:val="28"/>
          <w:szCs w:val="28"/>
        </w:rPr>
        <w:t>零碳</w:t>
      </w:r>
      <w:r>
        <w:rPr>
          <w:rFonts w:hint="default" w:ascii="宋体" w:hAnsi="宋体" w:eastAsia="宋体"/>
          <w:sz w:val="28"/>
          <w:szCs w:val="28"/>
          <w:lang w:val="en-US" w:eastAsia="zh-CN"/>
        </w:rPr>
        <w:t>景区要求夯实</w:t>
      </w:r>
      <w:r>
        <w:rPr>
          <w:rFonts w:hint="default" w:ascii="宋体" w:hAnsi="宋体" w:eastAsia="宋体"/>
          <w:sz w:val="28"/>
          <w:szCs w:val="28"/>
        </w:rPr>
        <w:t>基础。</w:t>
      </w:r>
    </w:p>
    <w:p>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四、</w:t>
      </w:r>
      <w:r>
        <w:rPr>
          <w:rFonts w:hint="default" w:ascii="宋体" w:hAnsi="宋体" w:eastAsia="宋体"/>
          <w:sz w:val="28"/>
          <w:szCs w:val="28"/>
          <w:lang w:val="en-US" w:eastAsia="zh-CN"/>
        </w:rPr>
        <w:t>推动景区零碳</w:t>
      </w:r>
      <w:r>
        <w:rPr>
          <w:rFonts w:hint="eastAsia" w:ascii="宋体" w:hAnsi="宋体" w:eastAsia="宋体"/>
          <w:sz w:val="28"/>
          <w:szCs w:val="28"/>
          <w:lang w:val="en-US" w:eastAsia="zh-CN"/>
        </w:rPr>
        <w:t>、</w:t>
      </w:r>
      <w:r>
        <w:rPr>
          <w:rFonts w:hint="default" w:ascii="宋体" w:hAnsi="宋体" w:eastAsia="宋体"/>
          <w:sz w:val="28"/>
          <w:szCs w:val="28"/>
          <w:lang w:val="en-US" w:eastAsia="zh-CN"/>
        </w:rPr>
        <w:t>低碳发展</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一</w:t>
      </w:r>
      <w:r>
        <w:rPr>
          <w:rFonts w:hint="eastAsia" w:ascii="宋体" w:hAnsi="宋体" w:eastAsia="宋体"/>
          <w:sz w:val="28"/>
          <w:szCs w:val="28"/>
        </w:rPr>
        <w:t>）管理减排</w:t>
      </w:r>
    </w:p>
    <w:p>
      <w:pPr>
        <w:spacing w:line="360" w:lineRule="auto"/>
        <w:ind w:firstLine="560" w:firstLineChars="200"/>
        <w:rPr>
          <w:rFonts w:hint="default" w:ascii="宋体" w:hAnsi="宋体" w:eastAsia="宋体"/>
          <w:sz w:val="28"/>
          <w:szCs w:val="28"/>
        </w:rPr>
      </w:pPr>
      <w:r>
        <w:rPr>
          <w:rFonts w:hint="default" w:ascii="宋体" w:hAnsi="宋体" w:eastAsia="宋体"/>
          <w:sz w:val="28"/>
          <w:szCs w:val="28"/>
        </w:rPr>
        <w:t>1、对新建项目严格执行环保</w:t>
      </w:r>
      <w:r>
        <w:rPr>
          <w:rFonts w:hint="eastAsia" w:ascii="宋体" w:hAnsi="宋体" w:eastAsia="宋体"/>
          <w:sz w:val="28"/>
          <w:szCs w:val="28"/>
          <w:lang w:eastAsia="zh-CN"/>
        </w:rPr>
        <w:t>“</w:t>
      </w:r>
      <w:r>
        <w:rPr>
          <w:rFonts w:hint="default" w:ascii="宋体" w:hAnsi="宋体" w:eastAsia="宋体"/>
          <w:sz w:val="28"/>
          <w:szCs w:val="28"/>
        </w:rPr>
        <w:t>三同时</w:t>
      </w:r>
      <w:r>
        <w:rPr>
          <w:rFonts w:hint="eastAsia" w:ascii="宋体" w:hAnsi="宋体" w:eastAsia="宋体"/>
          <w:sz w:val="28"/>
          <w:szCs w:val="28"/>
          <w:lang w:eastAsia="zh-CN"/>
        </w:rPr>
        <w:t>”</w:t>
      </w:r>
      <w:r>
        <w:rPr>
          <w:rFonts w:hint="default" w:ascii="宋体" w:hAnsi="宋体" w:eastAsia="宋体"/>
          <w:sz w:val="28"/>
          <w:szCs w:val="28"/>
        </w:rPr>
        <w:t>制度，按照环评及审批要求,规范处理设施建设和运行。</w:t>
      </w:r>
      <w:r>
        <w:rPr>
          <w:rFonts w:hint="default" w:ascii="宋体" w:hAnsi="宋体" w:eastAsia="宋体"/>
          <w:sz w:val="28"/>
          <w:szCs w:val="28"/>
        </w:rPr>
        <w:br w:type="textWrapping"/>
      </w:r>
      <w:r>
        <w:rPr>
          <w:rFonts w:hint="default" w:ascii="宋体" w:hAnsi="宋体" w:eastAsia="宋体"/>
          <w:sz w:val="28"/>
          <w:szCs w:val="28"/>
        </w:rPr>
        <w:t>　　2、全面推行清洁生产和强制性清洁生产</w:t>
      </w:r>
      <w:r>
        <w:rPr>
          <w:rFonts w:hint="eastAsia" w:ascii="宋体" w:hAnsi="宋体" w:eastAsia="宋体"/>
          <w:sz w:val="28"/>
          <w:szCs w:val="28"/>
          <w:lang w:eastAsia="zh-CN"/>
        </w:rPr>
        <w:t>，</w:t>
      </w:r>
      <w:r>
        <w:rPr>
          <w:rFonts w:hint="default" w:ascii="宋体" w:hAnsi="宋体" w:eastAsia="宋体"/>
          <w:sz w:val="28"/>
          <w:szCs w:val="28"/>
        </w:rPr>
        <w:t>通过清洁生产实施源头减排、生产过程减排。</w:t>
      </w:r>
    </w:p>
    <w:p>
      <w:pPr>
        <w:spacing w:line="360" w:lineRule="auto"/>
        <w:ind w:firstLine="560" w:firstLineChars="200"/>
        <w:rPr>
          <w:rFonts w:hint="default" w:ascii="宋体" w:hAnsi="宋体" w:eastAsia="宋体"/>
          <w:sz w:val="28"/>
          <w:szCs w:val="28"/>
        </w:rPr>
      </w:pPr>
      <w:r>
        <w:rPr>
          <w:rFonts w:hint="default" w:ascii="宋体" w:hAnsi="宋体" w:eastAsia="宋体"/>
          <w:sz w:val="28"/>
          <w:szCs w:val="28"/>
        </w:rPr>
        <w:t>（</w:t>
      </w:r>
      <w:r>
        <w:rPr>
          <w:rFonts w:hint="eastAsia" w:ascii="宋体" w:hAnsi="宋体" w:eastAsia="宋体"/>
          <w:sz w:val="28"/>
          <w:szCs w:val="28"/>
          <w:lang w:val="en-US" w:eastAsia="zh-CN"/>
        </w:rPr>
        <w:t>二</w:t>
      </w:r>
      <w:r>
        <w:rPr>
          <w:rFonts w:hint="default" w:ascii="宋体" w:hAnsi="宋体" w:eastAsia="宋体"/>
          <w:sz w:val="28"/>
          <w:szCs w:val="28"/>
        </w:rPr>
        <w:t>）机动车氮氧化物减排</w:t>
      </w:r>
    </w:p>
    <w:p>
      <w:pPr>
        <w:spacing w:line="360" w:lineRule="auto"/>
        <w:ind w:firstLine="560" w:firstLineChars="200"/>
        <w:rPr>
          <w:rFonts w:hint="default" w:ascii="宋体" w:hAnsi="宋体" w:eastAsia="宋体"/>
          <w:sz w:val="28"/>
          <w:szCs w:val="28"/>
        </w:rPr>
      </w:pPr>
      <w:r>
        <w:rPr>
          <w:rFonts w:hint="default" w:ascii="宋体" w:hAnsi="宋体" w:eastAsia="宋体"/>
          <w:sz w:val="28"/>
          <w:szCs w:val="28"/>
        </w:rPr>
        <w:t>加大汽车尾气排放管理力度，通过在</w:t>
      </w:r>
      <w:r>
        <w:rPr>
          <w:rFonts w:hint="eastAsia" w:ascii="宋体" w:hAnsi="宋体" w:eastAsia="宋体"/>
          <w:sz w:val="28"/>
          <w:szCs w:val="28"/>
          <w:lang w:val="en-US" w:eastAsia="zh-CN"/>
        </w:rPr>
        <w:t>景区内实行</w:t>
      </w:r>
      <w:r>
        <w:rPr>
          <w:rFonts w:hint="default" w:ascii="宋体" w:hAnsi="宋体" w:eastAsia="宋体"/>
          <w:sz w:val="28"/>
          <w:szCs w:val="28"/>
        </w:rPr>
        <w:t>区域限行、</w:t>
      </w:r>
      <w:r>
        <w:rPr>
          <w:rFonts w:hint="eastAsia" w:ascii="宋体" w:hAnsi="宋体" w:eastAsia="宋体"/>
          <w:sz w:val="28"/>
          <w:szCs w:val="28"/>
          <w:lang w:val="en-US" w:eastAsia="zh-CN"/>
        </w:rPr>
        <w:t>鼓励员工多乘坐或骑行电动车辆</w:t>
      </w:r>
      <w:r>
        <w:rPr>
          <w:rFonts w:hint="default" w:ascii="宋体" w:hAnsi="宋体" w:eastAsia="宋体"/>
          <w:sz w:val="28"/>
          <w:szCs w:val="28"/>
        </w:rPr>
        <w:t>，实现氮氧化物减排。</w:t>
      </w:r>
    </w:p>
    <w:p>
      <w:pPr>
        <w:spacing w:line="360" w:lineRule="auto"/>
        <w:ind w:firstLine="560" w:firstLineChars="200"/>
        <w:rPr>
          <w:rFonts w:hint="default" w:ascii="宋体" w:hAnsi="宋体" w:eastAsia="宋体"/>
          <w:sz w:val="28"/>
          <w:szCs w:val="28"/>
        </w:rPr>
      </w:pPr>
      <w:r>
        <w:rPr>
          <w:rFonts w:hint="default" w:ascii="宋体" w:hAnsi="宋体" w:eastAsia="宋体"/>
          <w:sz w:val="28"/>
          <w:szCs w:val="28"/>
        </w:rPr>
        <w:t>（</w:t>
      </w:r>
      <w:r>
        <w:rPr>
          <w:rFonts w:hint="eastAsia" w:ascii="宋体" w:hAnsi="宋体" w:eastAsia="宋体"/>
          <w:sz w:val="28"/>
          <w:szCs w:val="28"/>
          <w:lang w:val="en-US" w:eastAsia="zh-CN"/>
        </w:rPr>
        <w:t>三</w:t>
      </w:r>
      <w:r>
        <w:rPr>
          <w:rFonts w:hint="default" w:ascii="宋体" w:hAnsi="宋体" w:eastAsia="宋体"/>
          <w:sz w:val="28"/>
          <w:szCs w:val="28"/>
        </w:rPr>
        <w:t>）加快景区零碳循环改造</w:t>
      </w:r>
    </w:p>
    <w:p>
      <w:pPr>
        <w:spacing w:line="360" w:lineRule="auto"/>
        <w:ind w:firstLine="560" w:firstLineChars="200"/>
        <w:rPr>
          <w:rFonts w:hint="default" w:ascii="宋体" w:hAnsi="宋体" w:eastAsia="宋体"/>
          <w:sz w:val="28"/>
          <w:szCs w:val="28"/>
        </w:rPr>
      </w:pPr>
      <w:r>
        <w:rPr>
          <w:rFonts w:hint="default" w:ascii="宋体" w:hAnsi="宋体" w:eastAsia="宋体"/>
          <w:sz w:val="28"/>
          <w:szCs w:val="28"/>
        </w:rPr>
        <w:t>　　以景区办公、商超、会议中心等建筑为重点，实施可再生能源替代行动，实现景区建筑可再生能源的应用。</w:t>
      </w:r>
    </w:p>
    <w:p>
      <w:pPr>
        <w:spacing w:line="360" w:lineRule="auto"/>
        <w:ind w:firstLine="560" w:firstLineChars="200"/>
        <w:rPr>
          <w:rFonts w:hint="default" w:ascii="宋体" w:hAnsi="宋体" w:eastAsia="宋体"/>
          <w:sz w:val="28"/>
          <w:szCs w:val="28"/>
        </w:rPr>
      </w:pPr>
      <w:r>
        <w:rPr>
          <w:rFonts w:hint="default" w:ascii="宋体" w:hAnsi="宋体" w:eastAsia="宋体"/>
          <w:sz w:val="28"/>
          <w:szCs w:val="28"/>
        </w:rPr>
        <w:t>（</w:t>
      </w:r>
      <w:r>
        <w:rPr>
          <w:rFonts w:hint="eastAsia" w:ascii="宋体" w:hAnsi="宋体" w:eastAsia="宋体"/>
          <w:sz w:val="28"/>
          <w:szCs w:val="28"/>
          <w:lang w:val="en-US" w:eastAsia="zh-CN"/>
        </w:rPr>
        <w:t>四</w:t>
      </w:r>
      <w:r>
        <w:rPr>
          <w:rFonts w:hint="default" w:ascii="宋体" w:hAnsi="宋体" w:eastAsia="宋体"/>
          <w:sz w:val="28"/>
          <w:szCs w:val="28"/>
        </w:rPr>
        <w:t>）严格控制非二氧化碳温室气体排放</w:t>
      </w:r>
    </w:p>
    <w:p>
      <w:pPr>
        <w:spacing w:line="360" w:lineRule="auto"/>
        <w:ind w:firstLine="560" w:firstLineChars="200"/>
        <w:rPr>
          <w:rFonts w:hint="default" w:ascii="宋体" w:hAnsi="宋体" w:eastAsia="宋体"/>
          <w:sz w:val="28"/>
          <w:szCs w:val="28"/>
        </w:rPr>
      </w:pPr>
      <w:r>
        <w:rPr>
          <w:rFonts w:hint="default" w:ascii="宋体" w:hAnsi="宋体" w:eastAsia="宋体"/>
          <w:sz w:val="28"/>
          <w:szCs w:val="28"/>
        </w:rPr>
        <w:t>　　加强对非二氧化碳温室气体的排放控制，积极开展生活垃圾处理过程中的甲烷排放控制，减少温室气体排放。</w:t>
      </w:r>
    </w:p>
    <w:p>
      <w:pPr>
        <w:spacing w:line="360" w:lineRule="auto"/>
        <w:ind w:firstLine="560" w:firstLineChars="200"/>
        <w:rPr>
          <w:rFonts w:hint="default" w:ascii="宋体" w:hAnsi="宋体" w:eastAsia="宋体"/>
          <w:sz w:val="28"/>
          <w:szCs w:val="28"/>
        </w:rPr>
      </w:pPr>
      <w:r>
        <w:rPr>
          <w:rFonts w:hint="default" w:ascii="宋体" w:hAnsi="宋体" w:eastAsia="宋体"/>
          <w:sz w:val="28"/>
          <w:szCs w:val="28"/>
        </w:rPr>
        <w:t>（</w:t>
      </w:r>
      <w:r>
        <w:rPr>
          <w:rFonts w:hint="eastAsia" w:ascii="宋体" w:hAnsi="宋体" w:eastAsia="宋体"/>
          <w:sz w:val="28"/>
          <w:szCs w:val="28"/>
          <w:lang w:val="en-US" w:eastAsia="zh-CN"/>
        </w:rPr>
        <w:t>五</w:t>
      </w:r>
      <w:r>
        <w:rPr>
          <w:rFonts w:hint="default" w:ascii="宋体" w:hAnsi="宋体" w:eastAsia="宋体"/>
          <w:sz w:val="28"/>
          <w:szCs w:val="28"/>
        </w:rPr>
        <w:t>）以数字化转型促进零碳化发展</w:t>
      </w:r>
    </w:p>
    <w:p>
      <w:pPr>
        <w:spacing w:line="360" w:lineRule="auto"/>
        <w:ind w:firstLine="560" w:firstLineChars="200"/>
        <w:rPr>
          <w:rFonts w:hint="default" w:ascii="宋体" w:hAnsi="宋体" w:eastAsia="宋体"/>
          <w:sz w:val="28"/>
          <w:szCs w:val="28"/>
        </w:rPr>
      </w:pPr>
      <w:r>
        <w:rPr>
          <w:rFonts w:hint="default" w:ascii="宋体" w:hAnsi="宋体" w:eastAsia="宋体"/>
          <w:sz w:val="28"/>
          <w:szCs w:val="28"/>
        </w:rPr>
        <w:t>　　促进大数据、人工智能、5G、物联网等新一代信息技术与旅游产业的深度融合。推动景区基础设施智能化改造，积极打造智慧旅游，助力打造数字旅游方式，积极</w:t>
      </w:r>
      <w:r>
        <w:rPr>
          <w:rFonts w:hint="default" w:ascii="宋体" w:hAnsi="宋体" w:eastAsia="宋体"/>
          <w:sz w:val="28"/>
          <w:szCs w:val="28"/>
          <w:lang w:val="en-US" w:eastAsia="zh-CN"/>
        </w:rPr>
        <w:t>促进</w:t>
      </w:r>
      <w:r>
        <w:rPr>
          <w:rFonts w:hint="default" w:ascii="宋体" w:hAnsi="宋体" w:eastAsia="宋体"/>
          <w:sz w:val="28"/>
          <w:szCs w:val="28"/>
        </w:rPr>
        <w:t>景区内智能销售等新商业模式。</w:t>
      </w:r>
    </w:p>
    <w:p>
      <w:pPr>
        <w:spacing w:line="360" w:lineRule="auto"/>
        <w:ind w:firstLine="560" w:firstLineChars="200"/>
        <w:rPr>
          <w:rFonts w:hint="default" w:ascii="宋体" w:hAnsi="宋体" w:eastAsia="宋体"/>
          <w:sz w:val="28"/>
          <w:szCs w:val="28"/>
        </w:rPr>
      </w:pPr>
      <w:r>
        <w:rPr>
          <w:rFonts w:hint="eastAsia" w:ascii="宋体" w:hAnsi="宋体" w:eastAsia="宋体"/>
          <w:sz w:val="28"/>
          <w:szCs w:val="28"/>
          <w:lang w:val="en-US" w:eastAsia="zh-CN"/>
        </w:rPr>
        <w:t>五</w:t>
      </w:r>
      <w:r>
        <w:rPr>
          <w:rFonts w:hint="default" w:ascii="宋体" w:hAnsi="宋体" w:eastAsia="宋体"/>
          <w:sz w:val="28"/>
          <w:szCs w:val="28"/>
          <w:lang w:val="en-US" w:eastAsia="zh-CN"/>
        </w:rPr>
        <w:t>、保障措施</w:t>
      </w:r>
      <w:r>
        <w:rPr>
          <w:rFonts w:hint="default" w:ascii="宋体" w:hAnsi="宋体" w:eastAsia="宋体"/>
          <w:sz w:val="28"/>
          <w:szCs w:val="28"/>
        </w:rPr>
        <w:br w:type="textWrapping"/>
      </w:r>
      <w:r>
        <w:rPr>
          <w:rFonts w:hint="default" w:ascii="宋体" w:hAnsi="宋体" w:eastAsia="宋体"/>
          <w:sz w:val="28"/>
          <w:szCs w:val="28"/>
        </w:rPr>
        <w:t>　　（一）加强组织领导，切实落实减排措施</w:t>
      </w:r>
      <w:r>
        <w:rPr>
          <w:rFonts w:hint="default" w:ascii="宋体" w:hAnsi="宋体" w:eastAsia="宋体"/>
          <w:sz w:val="28"/>
          <w:szCs w:val="28"/>
        </w:rPr>
        <w:br w:type="textWrapping"/>
      </w:r>
      <w:r>
        <w:rPr>
          <w:rFonts w:hint="default" w:ascii="宋体" w:hAnsi="宋体" w:eastAsia="宋体"/>
          <w:sz w:val="28"/>
          <w:szCs w:val="28"/>
        </w:rPr>
        <w:t>　　各相关</w:t>
      </w:r>
      <w:r>
        <w:rPr>
          <w:rFonts w:hint="eastAsia" w:ascii="宋体" w:hAnsi="宋体" w:eastAsia="宋体"/>
          <w:sz w:val="28"/>
          <w:szCs w:val="28"/>
          <w:lang w:val="en-US" w:eastAsia="zh-CN"/>
        </w:rPr>
        <w:t>业态</w:t>
      </w:r>
      <w:r>
        <w:rPr>
          <w:rFonts w:hint="default" w:ascii="宋体" w:hAnsi="宋体" w:eastAsia="宋体"/>
          <w:sz w:val="28"/>
          <w:szCs w:val="28"/>
        </w:rPr>
        <w:t>要按照各自分工，加强沟通、协调联动、齐抓共管，扎实推进污染减排工作，确保20</w:t>
      </w:r>
      <w:r>
        <w:rPr>
          <w:rFonts w:hint="eastAsia" w:ascii="宋体" w:hAnsi="宋体" w:eastAsia="宋体"/>
          <w:sz w:val="28"/>
          <w:szCs w:val="28"/>
          <w:lang w:val="en-US" w:eastAsia="zh-CN"/>
        </w:rPr>
        <w:t>2</w:t>
      </w:r>
      <w:r>
        <w:rPr>
          <w:rFonts w:hint="default" w:ascii="宋体" w:hAnsi="宋体" w:eastAsia="宋体"/>
          <w:sz w:val="28"/>
          <w:szCs w:val="28"/>
        </w:rPr>
        <w:t>3年减排工作取得实效。</w:t>
      </w:r>
      <w:r>
        <w:rPr>
          <w:rFonts w:hint="default" w:ascii="宋体" w:hAnsi="宋体" w:eastAsia="宋体"/>
          <w:sz w:val="28"/>
          <w:szCs w:val="28"/>
        </w:rPr>
        <w:br w:type="textWrapping"/>
      </w:r>
      <w:r>
        <w:rPr>
          <w:rFonts w:hint="default" w:ascii="宋体" w:hAnsi="宋体" w:eastAsia="宋体"/>
          <w:sz w:val="28"/>
          <w:szCs w:val="28"/>
        </w:rPr>
        <w:t>　　（二）把牢准入关口，严格控制项目建设</w:t>
      </w:r>
      <w:r>
        <w:rPr>
          <w:rFonts w:hint="default" w:ascii="宋体" w:hAnsi="宋体" w:eastAsia="宋体"/>
          <w:sz w:val="28"/>
          <w:szCs w:val="28"/>
        </w:rPr>
        <w:br w:type="textWrapping"/>
      </w:r>
      <w:r>
        <w:rPr>
          <w:rFonts w:hint="default" w:ascii="宋体" w:hAnsi="宋体" w:eastAsia="宋体"/>
          <w:sz w:val="28"/>
          <w:szCs w:val="28"/>
        </w:rPr>
        <w:t>　　根据国家产业政策和环保标准，严把企业准入审批关，所有新、扩、改建项目，都必须进行环境影响评价，并且严格执行</w:t>
      </w:r>
      <w:r>
        <w:rPr>
          <w:rFonts w:hint="eastAsia" w:ascii="宋体" w:hAnsi="宋体" w:eastAsia="宋体"/>
          <w:sz w:val="28"/>
          <w:szCs w:val="28"/>
          <w:lang w:val="en-US" w:eastAsia="zh-CN"/>
        </w:rPr>
        <w:t>“</w:t>
      </w:r>
      <w:r>
        <w:rPr>
          <w:rFonts w:hint="default" w:ascii="宋体" w:hAnsi="宋体" w:eastAsia="宋体"/>
          <w:sz w:val="28"/>
          <w:szCs w:val="28"/>
        </w:rPr>
        <w:t>增产不增污</w:t>
      </w:r>
      <w:r>
        <w:rPr>
          <w:rFonts w:hint="eastAsia" w:ascii="宋体" w:hAnsi="宋体" w:eastAsia="宋体"/>
          <w:sz w:val="28"/>
          <w:szCs w:val="28"/>
          <w:lang w:eastAsia="zh-CN"/>
        </w:rPr>
        <w:t>”</w:t>
      </w:r>
      <w:r>
        <w:rPr>
          <w:rFonts w:hint="default" w:ascii="宋体" w:hAnsi="宋体" w:eastAsia="宋体"/>
          <w:sz w:val="28"/>
          <w:szCs w:val="28"/>
        </w:rPr>
        <w:t>的审批原则。凡未经环境保护主管部门进行</w:t>
      </w:r>
      <w:r>
        <w:rPr>
          <w:rFonts w:hint="eastAsia" w:ascii="宋体" w:hAnsi="宋体" w:eastAsia="宋体"/>
          <w:sz w:val="28"/>
          <w:szCs w:val="28"/>
          <w:lang w:eastAsia="zh-CN"/>
        </w:rPr>
        <w:t>“</w:t>
      </w:r>
      <w:r>
        <w:rPr>
          <w:rFonts w:hint="default" w:ascii="宋体" w:hAnsi="宋体" w:eastAsia="宋体"/>
          <w:sz w:val="28"/>
          <w:szCs w:val="28"/>
        </w:rPr>
        <w:t>三同时</w:t>
      </w:r>
      <w:r>
        <w:rPr>
          <w:rFonts w:hint="eastAsia" w:ascii="宋体" w:hAnsi="宋体" w:eastAsia="宋体"/>
          <w:sz w:val="28"/>
          <w:szCs w:val="28"/>
          <w:lang w:eastAsia="zh-CN"/>
        </w:rPr>
        <w:t>”</w:t>
      </w:r>
      <w:r>
        <w:rPr>
          <w:rFonts w:hint="default" w:ascii="宋体" w:hAnsi="宋体" w:eastAsia="宋体"/>
          <w:sz w:val="28"/>
          <w:szCs w:val="28"/>
        </w:rPr>
        <w:t>竣工验收和批准的，不得投入生产或使用。</w:t>
      </w:r>
      <w:r>
        <w:rPr>
          <w:rFonts w:hint="default" w:ascii="宋体" w:hAnsi="宋体" w:eastAsia="宋体"/>
          <w:sz w:val="28"/>
          <w:szCs w:val="28"/>
        </w:rPr>
        <w:br w:type="textWrapping"/>
      </w:r>
      <w:r>
        <w:rPr>
          <w:rFonts w:hint="default" w:ascii="宋体" w:hAnsi="宋体" w:eastAsia="宋体"/>
          <w:sz w:val="28"/>
          <w:szCs w:val="28"/>
        </w:rPr>
        <w:t>　　（三）强化体系建设，全面提升监管能力</w:t>
      </w:r>
      <w:r>
        <w:rPr>
          <w:rFonts w:hint="default" w:ascii="宋体" w:hAnsi="宋体" w:eastAsia="宋体"/>
          <w:sz w:val="28"/>
          <w:szCs w:val="28"/>
        </w:rPr>
        <w:br w:type="textWrapping"/>
      </w:r>
      <w:r>
        <w:rPr>
          <w:rFonts w:hint="default" w:ascii="宋体" w:hAnsi="宋体" w:eastAsia="宋体"/>
          <w:sz w:val="28"/>
          <w:szCs w:val="28"/>
        </w:rPr>
        <w:t>　　加强污染物减排统计、监测和考核体系建设，健全和完善主要污染物总量和减排项目台帐，高度重视环境统计工作。</w:t>
      </w:r>
      <w:r>
        <w:rPr>
          <w:rFonts w:hint="eastAsia" w:ascii="宋体" w:hAnsi="宋体" w:eastAsia="宋体"/>
          <w:sz w:val="28"/>
          <w:szCs w:val="28"/>
          <w:lang w:val="en-US" w:eastAsia="zh-CN"/>
        </w:rPr>
        <w:t>景区职能部门要加强对各业态的督查考查，并计入年度考核绩效</w:t>
      </w:r>
      <w:r>
        <w:rPr>
          <w:rFonts w:hint="default" w:ascii="宋体" w:hAnsi="宋体" w:eastAsia="宋体"/>
          <w:sz w:val="28"/>
          <w:szCs w:val="28"/>
        </w:rPr>
        <w:t>。</w:t>
      </w:r>
      <w:r>
        <w:rPr>
          <w:rFonts w:hint="default" w:ascii="宋体" w:hAnsi="宋体" w:eastAsia="宋体"/>
          <w:sz w:val="28"/>
          <w:szCs w:val="28"/>
        </w:rPr>
        <w:br w:type="textWrapping"/>
      </w:r>
      <w:r>
        <w:rPr>
          <w:rFonts w:hint="default" w:ascii="宋体" w:hAnsi="宋体" w:eastAsia="宋体"/>
          <w:sz w:val="28"/>
          <w:szCs w:val="28"/>
        </w:rPr>
        <w:t>　　（四）广泛宣传动员，着力营造良好氛围</w:t>
      </w:r>
      <w:r>
        <w:rPr>
          <w:rFonts w:hint="default" w:ascii="宋体" w:hAnsi="宋体" w:eastAsia="宋体"/>
          <w:sz w:val="28"/>
          <w:szCs w:val="28"/>
        </w:rPr>
        <w:br w:type="textWrapping"/>
      </w:r>
      <w:r>
        <w:rPr>
          <w:rFonts w:hint="eastAsia" w:ascii="宋体" w:hAnsi="宋体" w:eastAsia="宋体"/>
          <w:sz w:val="28"/>
          <w:szCs w:val="28"/>
          <w:lang w:val="en-US" w:eastAsia="zh-CN"/>
        </w:rPr>
        <w:t xml:space="preserve">    </w:t>
      </w:r>
      <w:r>
        <w:rPr>
          <w:rFonts w:hint="default" w:ascii="宋体" w:hAnsi="宋体" w:eastAsia="宋体"/>
          <w:sz w:val="28"/>
          <w:szCs w:val="28"/>
        </w:rPr>
        <w:t>加大污染减排宣传教育力度，广泛宣传资源、环境质量形势及节能减排的重要意义</w:t>
      </w:r>
      <w:r>
        <w:rPr>
          <w:rFonts w:hint="eastAsia" w:ascii="宋体" w:hAnsi="宋体" w:eastAsia="宋体"/>
          <w:sz w:val="28"/>
          <w:szCs w:val="28"/>
          <w:lang w:eastAsia="zh-CN"/>
        </w:rPr>
        <w:t>，</w:t>
      </w:r>
      <w:r>
        <w:rPr>
          <w:rFonts w:hint="default" w:ascii="宋体" w:hAnsi="宋体" w:eastAsia="宋体"/>
          <w:sz w:val="28"/>
          <w:szCs w:val="28"/>
        </w:rPr>
        <w:t>大力表彰先进典型</w:t>
      </w:r>
      <w:r>
        <w:rPr>
          <w:rFonts w:hint="eastAsia" w:ascii="宋体" w:hAnsi="宋体" w:eastAsia="宋体"/>
          <w:sz w:val="28"/>
          <w:szCs w:val="28"/>
          <w:lang w:eastAsia="zh-CN"/>
        </w:rPr>
        <w:t>，</w:t>
      </w:r>
      <w:r>
        <w:rPr>
          <w:rFonts w:hint="default" w:ascii="宋体" w:hAnsi="宋体" w:eastAsia="宋体"/>
          <w:sz w:val="28"/>
          <w:szCs w:val="28"/>
        </w:rPr>
        <w:t>曝光违法行为</w:t>
      </w:r>
      <w:r>
        <w:rPr>
          <w:rFonts w:hint="eastAsia" w:ascii="宋体" w:hAnsi="宋体" w:eastAsia="宋体"/>
          <w:sz w:val="28"/>
          <w:szCs w:val="28"/>
          <w:lang w:eastAsia="zh-CN"/>
        </w:rPr>
        <w:t>，</w:t>
      </w:r>
      <w:r>
        <w:rPr>
          <w:rFonts w:hint="default" w:ascii="宋体" w:hAnsi="宋体" w:eastAsia="宋体"/>
          <w:sz w:val="28"/>
          <w:szCs w:val="28"/>
        </w:rPr>
        <w:t>引导爱护环境的文明风尚。</w:t>
      </w:r>
    </w:p>
    <w:p>
      <w:pPr>
        <w:spacing w:line="360" w:lineRule="auto"/>
        <w:ind w:firstLine="560" w:firstLineChars="200"/>
        <w:rPr>
          <w:rFonts w:hint="eastAsia" w:ascii="宋体" w:hAnsi="宋体" w:eastAsia="宋体"/>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20B446AE-64F7-4A01-8802-FCBBF75CE6BA}"/>
  </w:font>
  <w:font w:name="微软雅黑">
    <w:panose1 w:val="020B0503020204020204"/>
    <w:charset w:val="86"/>
    <w:family w:val="swiss"/>
    <w:pitch w:val="default"/>
    <w:sig w:usb0="80000287" w:usb1="2ACF3C50" w:usb2="00000016" w:usb3="00000000" w:csb0="0004001F" w:csb1="00000000"/>
    <w:embedRegular r:id="rId2" w:fontKey="{F7B587AA-F942-4DE7-9497-91EB4E6B523D}"/>
  </w:font>
  <w:font w:name="Cambria">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3" w:fontKey="{4DFF386A-271C-453C-9C1F-ABC50023C206}"/>
  </w:font>
  <w:font w:name="方正小标宋_GBK">
    <w:panose1 w:val="03000509000000000000"/>
    <w:charset w:val="86"/>
    <w:family w:val="auto"/>
    <w:pitch w:val="default"/>
    <w:sig w:usb0="00000001" w:usb1="080E0000" w:usb2="00000000" w:usb3="00000000" w:csb0="00040000" w:csb1="00000000"/>
    <w:embedRegular r:id="rId4" w:fontKey="{2B3BCC3A-EA52-47EB-9D2C-1C24907ED5C6}"/>
  </w:font>
  <w:font w:name="Batang">
    <w:altName w:val="Malgun Gothic"/>
    <w:panose1 w:val="02030600000101010101"/>
    <w:charset w:val="81"/>
    <w:family w:val="roman"/>
    <w:pitch w:val="default"/>
    <w:sig w:usb0="00000000" w:usb1="00000000" w:usb2="00000030" w:usb3="00000000" w:csb0="4008009F" w:csb1="DFD70000"/>
    <w:embedRegular r:id="rId5" w:fontKey="{2AB1819A-3425-4CD3-B317-ACB2E5A911E9}"/>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55981"/>
    <w:multiLevelType w:val="multilevel"/>
    <w:tmpl w:val="0685598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B04337"/>
    <w:multiLevelType w:val="multilevel"/>
    <w:tmpl w:val="06B0433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EA37EB"/>
    <w:multiLevelType w:val="multilevel"/>
    <w:tmpl w:val="0FEA37EB"/>
    <w:lvl w:ilvl="0" w:tentative="0">
      <w:start w:val="1"/>
      <w:numFmt w:val="decimal"/>
      <w:pStyle w:val="2"/>
      <w:lvlText w:val="%1."/>
      <w:lvlJc w:val="left"/>
      <w:pPr>
        <w:ind w:left="420" w:hanging="420"/>
      </w:pPr>
      <w:rPr>
        <w:rFonts w:ascii="微软雅黑" w:hAnsi="微软雅黑" w:eastAsia="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D581A"/>
    <w:multiLevelType w:val="multilevel"/>
    <w:tmpl w:val="110D581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6C71C4"/>
    <w:multiLevelType w:val="multilevel"/>
    <w:tmpl w:val="126C71C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A5C0466"/>
    <w:multiLevelType w:val="multilevel"/>
    <w:tmpl w:val="1A5C046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E82482"/>
    <w:multiLevelType w:val="multilevel"/>
    <w:tmpl w:val="24E8248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F337A23"/>
    <w:multiLevelType w:val="multilevel"/>
    <w:tmpl w:val="2F337A2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4EA2D59"/>
    <w:multiLevelType w:val="multilevel"/>
    <w:tmpl w:val="34EA2D5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3253E0"/>
    <w:multiLevelType w:val="multilevel"/>
    <w:tmpl w:val="363253E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2F4D74"/>
    <w:multiLevelType w:val="multilevel"/>
    <w:tmpl w:val="3A2F4D7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DF65591"/>
    <w:multiLevelType w:val="multilevel"/>
    <w:tmpl w:val="3DF6559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5447EE2"/>
    <w:multiLevelType w:val="multilevel"/>
    <w:tmpl w:val="45447EE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49C7C7A"/>
    <w:multiLevelType w:val="multilevel"/>
    <w:tmpl w:val="649C7C7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B427EED"/>
    <w:multiLevelType w:val="multilevel"/>
    <w:tmpl w:val="6B427EE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1FB6980"/>
    <w:multiLevelType w:val="multilevel"/>
    <w:tmpl w:val="71FB698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2008AA"/>
    <w:multiLevelType w:val="multilevel"/>
    <w:tmpl w:val="722008A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5B1740"/>
    <w:multiLevelType w:val="multilevel"/>
    <w:tmpl w:val="7B5B174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2"/>
  </w:num>
  <w:num w:numId="3">
    <w:abstractNumId w:val="7"/>
  </w:num>
  <w:num w:numId="4">
    <w:abstractNumId w:val="6"/>
  </w:num>
  <w:num w:numId="5">
    <w:abstractNumId w:val="3"/>
  </w:num>
  <w:num w:numId="6">
    <w:abstractNumId w:val="1"/>
  </w:num>
  <w:num w:numId="7">
    <w:abstractNumId w:val="16"/>
  </w:num>
  <w:num w:numId="8">
    <w:abstractNumId w:val="17"/>
  </w:num>
  <w:num w:numId="9">
    <w:abstractNumId w:val="4"/>
  </w:num>
  <w:num w:numId="10">
    <w:abstractNumId w:val="0"/>
  </w:num>
  <w:num w:numId="11">
    <w:abstractNumId w:val="11"/>
  </w:num>
  <w:num w:numId="12">
    <w:abstractNumId w:val="14"/>
  </w:num>
  <w:num w:numId="13">
    <w:abstractNumId w:val="8"/>
  </w:num>
  <w:num w:numId="14">
    <w:abstractNumId w:val="13"/>
  </w:num>
  <w:num w:numId="15">
    <w:abstractNumId w:val="5"/>
  </w:num>
  <w:num w:numId="16">
    <w:abstractNumId w:val="1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DY2ZDA5ODAyOTMzMTVmMzFjNWJlODkyNDBiMzkifQ=="/>
  </w:docVars>
  <w:rsids>
    <w:rsidRoot w:val="00390CD0"/>
    <w:rsid w:val="000455BF"/>
    <w:rsid w:val="000762FA"/>
    <w:rsid w:val="00095456"/>
    <w:rsid w:val="000A182B"/>
    <w:rsid w:val="000B0311"/>
    <w:rsid w:val="000F601F"/>
    <w:rsid w:val="002164B2"/>
    <w:rsid w:val="0024713F"/>
    <w:rsid w:val="00260BFB"/>
    <w:rsid w:val="002829F8"/>
    <w:rsid w:val="002969A1"/>
    <w:rsid w:val="002E6131"/>
    <w:rsid w:val="002E6597"/>
    <w:rsid w:val="002F2C0D"/>
    <w:rsid w:val="002F5E8B"/>
    <w:rsid w:val="00330AC2"/>
    <w:rsid w:val="00333AAA"/>
    <w:rsid w:val="00343865"/>
    <w:rsid w:val="00371633"/>
    <w:rsid w:val="00373A40"/>
    <w:rsid w:val="00390CD0"/>
    <w:rsid w:val="003A4DA5"/>
    <w:rsid w:val="003B7EA0"/>
    <w:rsid w:val="00443A74"/>
    <w:rsid w:val="00474657"/>
    <w:rsid w:val="00474B93"/>
    <w:rsid w:val="00491F65"/>
    <w:rsid w:val="004B6E7D"/>
    <w:rsid w:val="004D4ED9"/>
    <w:rsid w:val="004E4ADE"/>
    <w:rsid w:val="004F2333"/>
    <w:rsid w:val="00506697"/>
    <w:rsid w:val="005509B8"/>
    <w:rsid w:val="00554A21"/>
    <w:rsid w:val="00582724"/>
    <w:rsid w:val="0058321C"/>
    <w:rsid w:val="00584925"/>
    <w:rsid w:val="00617DB3"/>
    <w:rsid w:val="00635FF5"/>
    <w:rsid w:val="00655A50"/>
    <w:rsid w:val="006709CD"/>
    <w:rsid w:val="006B34C4"/>
    <w:rsid w:val="006E71CB"/>
    <w:rsid w:val="00724F64"/>
    <w:rsid w:val="007518FB"/>
    <w:rsid w:val="00761B0D"/>
    <w:rsid w:val="00781DC5"/>
    <w:rsid w:val="00797546"/>
    <w:rsid w:val="007B29DB"/>
    <w:rsid w:val="00814BDF"/>
    <w:rsid w:val="00864782"/>
    <w:rsid w:val="0087115C"/>
    <w:rsid w:val="0094183E"/>
    <w:rsid w:val="009459CA"/>
    <w:rsid w:val="009509DC"/>
    <w:rsid w:val="00985626"/>
    <w:rsid w:val="00A2186A"/>
    <w:rsid w:val="00A55440"/>
    <w:rsid w:val="00A667BF"/>
    <w:rsid w:val="00A94CFB"/>
    <w:rsid w:val="00A96DBA"/>
    <w:rsid w:val="00AA4146"/>
    <w:rsid w:val="00AB378F"/>
    <w:rsid w:val="00AC795D"/>
    <w:rsid w:val="00B33199"/>
    <w:rsid w:val="00B36CB0"/>
    <w:rsid w:val="00B83D9C"/>
    <w:rsid w:val="00B93A26"/>
    <w:rsid w:val="00BB7418"/>
    <w:rsid w:val="00C35EB4"/>
    <w:rsid w:val="00C5673F"/>
    <w:rsid w:val="00C778CF"/>
    <w:rsid w:val="00CA7CB0"/>
    <w:rsid w:val="00CD208C"/>
    <w:rsid w:val="00D16691"/>
    <w:rsid w:val="00D32C12"/>
    <w:rsid w:val="00D42960"/>
    <w:rsid w:val="00DA4867"/>
    <w:rsid w:val="00DB7445"/>
    <w:rsid w:val="00E007A5"/>
    <w:rsid w:val="00E4651E"/>
    <w:rsid w:val="00EC1845"/>
    <w:rsid w:val="00EE56D3"/>
    <w:rsid w:val="00F21748"/>
    <w:rsid w:val="00F231DA"/>
    <w:rsid w:val="00F3156E"/>
    <w:rsid w:val="00F552A7"/>
    <w:rsid w:val="084851CF"/>
    <w:rsid w:val="09D33E9E"/>
    <w:rsid w:val="11286567"/>
    <w:rsid w:val="127705CD"/>
    <w:rsid w:val="1BAB2780"/>
    <w:rsid w:val="26E36D60"/>
    <w:rsid w:val="27663571"/>
    <w:rsid w:val="2D8011E3"/>
    <w:rsid w:val="2EFF4953"/>
    <w:rsid w:val="2FC75471"/>
    <w:rsid w:val="376D7B1C"/>
    <w:rsid w:val="393C57DA"/>
    <w:rsid w:val="3E085DB0"/>
    <w:rsid w:val="44FC6DC6"/>
    <w:rsid w:val="470D5A07"/>
    <w:rsid w:val="48AA54D8"/>
    <w:rsid w:val="49CF1482"/>
    <w:rsid w:val="4D232CC0"/>
    <w:rsid w:val="53A5521A"/>
    <w:rsid w:val="5C967DF5"/>
    <w:rsid w:val="66DA39B3"/>
    <w:rsid w:val="69AC4F69"/>
    <w:rsid w:val="727F515C"/>
    <w:rsid w:val="744C72C0"/>
    <w:rsid w:val="79982FEB"/>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9"/>
    <w:pPr>
      <w:keepNext/>
      <w:keepLines/>
      <w:numPr>
        <w:ilvl w:val="0"/>
        <w:numId w:val="1"/>
      </w:numPr>
      <w:jc w:val="left"/>
      <w:outlineLvl w:val="0"/>
    </w:pPr>
    <w:rPr>
      <w:rFonts w:eastAsia="微软雅黑"/>
      <w:b/>
      <w:bCs/>
      <w:kern w:val="44"/>
      <w:sz w:val="28"/>
      <w:szCs w:val="4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420" w:firstLineChars="200"/>
    </w:pPr>
  </w:style>
  <w:style w:type="paragraph" w:styleId="4">
    <w:name w:val="annotation text"/>
    <w:basedOn w:val="1"/>
    <w:link w:val="20"/>
    <w:autoRedefine/>
    <w:semiHidden/>
    <w:unhideWhenUsed/>
    <w:qFormat/>
    <w:uiPriority w:val="99"/>
    <w:pPr>
      <w:jc w:val="left"/>
    </w:pPr>
  </w:style>
  <w:style w:type="paragraph" w:styleId="5">
    <w:name w:val="Block Text"/>
    <w:basedOn w:val="1"/>
    <w:autoRedefine/>
    <w:qFormat/>
    <w:uiPriority w:val="0"/>
    <w:pPr>
      <w:spacing w:line="240" w:lineRule="auto"/>
      <w:ind w:left="-811" w:leftChars="-386" w:right="-1025" w:rightChars="-488" w:firstLine="516" w:firstLineChars="215"/>
    </w:pPr>
    <w:rPr>
      <w:rFonts w:ascii="Times New Roman" w:hAnsi="Times New Roman" w:eastAsia="宋体" w:cs="Times New Roman"/>
    </w:rPr>
  </w:style>
  <w:style w:type="paragraph" w:styleId="6">
    <w:name w:val="Balloon Text"/>
    <w:basedOn w:val="1"/>
    <w:link w:val="22"/>
    <w:autoRedefine/>
    <w:semiHidden/>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itle"/>
    <w:basedOn w:val="1"/>
    <w:next w:val="1"/>
    <w:autoRedefine/>
    <w:qFormat/>
    <w:uiPriority w:val="10"/>
    <w:pPr>
      <w:spacing w:before="240" w:beforeLines="0" w:after="60" w:afterLines="0"/>
      <w:jc w:val="center"/>
      <w:outlineLvl w:val="0"/>
    </w:pPr>
    <w:rPr>
      <w:rFonts w:ascii="Cambria" w:hAnsi="Cambria" w:eastAsia="宋体" w:cs="Times New Roman"/>
      <w:b/>
      <w:bCs/>
      <w:sz w:val="32"/>
      <w:szCs w:val="32"/>
    </w:rPr>
  </w:style>
  <w:style w:type="paragraph" w:styleId="11">
    <w:name w:val="annotation subject"/>
    <w:basedOn w:val="4"/>
    <w:next w:val="4"/>
    <w:link w:val="21"/>
    <w:autoRedefine/>
    <w:semiHidden/>
    <w:unhideWhenUsed/>
    <w:qFormat/>
    <w:uiPriority w:val="99"/>
    <w:rPr>
      <w:b/>
      <w:bCs/>
    </w:rPr>
  </w:style>
  <w:style w:type="character" w:styleId="14">
    <w:name w:val="Hyperlink"/>
    <w:basedOn w:val="13"/>
    <w:autoRedefine/>
    <w:unhideWhenUsed/>
    <w:qFormat/>
    <w:uiPriority w:val="99"/>
    <w:rPr>
      <w:color w:val="0563C1" w:themeColor="hyperlink"/>
      <w:u w:val="single"/>
      <w14:textFill>
        <w14:solidFill>
          <w14:schemeClr w14:val="hlink"/>
        </w14:solidFill>
      </w14:textFill>
    </w:rPr>
  </w:style>
  <w:style w:type="character" w:styleId="15">
    <w:name w:val="annotation reference"/>
    <w:basedOn w:val="13"/>
    <w:autoRedefine/>
    <w:semiHidden/>
    <w:unhideWhenUsed/>
    <w:qFormat/>
    <w:uiPriority w:val="99"/>
    <w:rPr>
      <w:sz w:val="21"/>
      <w:szCs w:val="21"/>
    </w:rPr>
  </w:style>
  <w:style w:type="paragraph" w:styleId="16">
    <w:name w:val="List Paragraph"/>
    <w:basedOn w:val="1"/>
    <w:autoRedefine/>
    <w:qFormat/>
    <w:uiPriority w:val="34"/>
    <w:pPr>
      <w:ind w:firstLine="420" w:firstLineChars="200"/>
    </w:pPr>
  </w:style>
  <w:style w:type="character" w:customStyle="1" w:styleId="17">
    <w:name w:val="标题 1 字符"/>
    <w:basedOn w:val="13"/>
    <w:link w:val="2"/>
    <w:autoRedefine/>
    <w:qFormat/>
    <w:uiPriority w:val="9"/>
    <w:rPr>
      <w:rFonts w:eastAsia="微软雅黑"/>
      <w:b/>
      <w:bCs/>
      <w:kern w:val="44"/>
      <w:sz w:val="28"/>
      <w:szCs w:val="44"/>
    </w:rPr>
  </w:style>
  <w:style w:type="character" w:customStyle="1" w:styleId="18">
    <w:name w:val="页眉 字符"/>
    <w:basedOn w:val="13"/>
    <w:link w:val="8"/>
    <w:autoRedefine/>
    <w:qFormat/>
    <w:uiPriority w:val="99"/>
    <w:rPr>
      <w:sz w:val="18"/>
      <w:szCs w:val="18"/>
    </w:rPr>
  </w:style>
  <w:style w:type="character" w:customStyle="1" w:styleId="19">
    <w:name w:val="页脚 字符"/>
    <w:basedOn w:val="13"/>
    <w:link w:val="7"/>
    <w:autoRedefine/>
    <w:qFormat/>
    <w:uiPriority w:val="99"/>
    <w:rPr>
      <w:sz w:val="18"/>
      <w:szCs w:val="18"/>
    </w:rPr>
  </w:style>
  <w:style w:type="character" w:customStyle="1" w:styleId="20">
    <w:name w:val="批注文字 字符"/>
    <w:basedOn w:val="13"/>
    <w:link w:val="4"/>
    <w:autoRedefine/>
    <w:semiHidden/>
    <w:qFormat/>
    <w:uiPriority w:val="99"/>
  </w:style>
  <w:style w:type="character" w:customStyle="1" w:styleId="21">
    <w:name w:val="批注主题 字符"/>
    <w:basedOn w:val="20"/>
    <w:link w:val="11"/>
    <w:autoRedefine/>
    <w:semiHidden/>
    <w:qFormat/>
    <w:uiPriority w:val="99"/>
    <w:rPr>
      <w:b/>
      <w:bCs/>
    </w:rPr>
  </w:style>
  <w:style w:type="character" w:customStyle="1" w:styleId="22">
    <w:name w:val="批注框文本 字符"/>
    <w:basedOn w:val="13"/>
    <w:link w:val="6"/>
    <w:autoRedefine/>
    <w:semiHidden/>
    <w:qFormat/>
    <w:uiPriority w:val="99"/>
    <w:rPr>
      <w:sz w:val="18"/>
      <w:szCs w:val="18"/>
    </w:rPr>
  </w:style>
  <w:style w:type="paragraph" w:customStyle="1" w:styleId="23">
    <w:name w:val="TOC Heading"/>
    <w:basedOn w:val="2"/>
    <w:next w:val="1"/>
    <w:autoRedefine/>
    <w:unhideWhenUsed/>
    <w:qFormat/>
    <w:uiPriority w:val="39"/>
    <w:pPr>
      <w:widowControl/>
      <w:numPr>
        <w:numId w:val="0"/>
      </w:numPr>
      <w:spacing w:before="240" w:line="259" w:lineRule="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F906-61F8-4C0C-9F7E-44BBCE6570C3}">
  <ds:schemaRefs/>
</ds:datastoreItem>
</file>

<file path=docProps/app.xml><?xml version="1.0" encoding="utf-8"?>
<Properties xmlns="http://schemas.openxmlformats.org/officeDocument/2006/extended-properties" xmlns:vt="http://schemas.openxmlformats.org/officeDocument/2006/docPropsVTypes">
  <Template>Normal</Template>
  <Pages>24</Pages>
  <Words>9747</Words>
  <Characters>10298</Characters>
  <Lines>73</Lines>
  <Paragraphs>20</Paragraphs>
  <TotalTime>1</TotalTime>
  <ScaleCrop>false</ScaleCrop>
  <LinksUpToDate>false</LinksUpToDate>
  <CharactersWithSpaces>10500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2023-03-29T07:07:00Z</dcterms:created>
  <dc:creator>顾 gzjt</dc:creator>
  <cp:lastModifiedBy> 倚栏 装深沉</cp:lastModifiedBy>
  <dcterms:modified xsi:type="dcterms:W3CDTF">2024-04-23T17:46:17Z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FB77A259D46B4257A5093A412E273E52_13</vt:lpwstr>
  </property>
</Properties>
</file>